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各招聘单位简介</w:t>
      </w: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</w:p>
    <w:p>
      <w:pPr>
        <w:widowControl/>
        <w:ind w:firstLine="672" w:firstLineChars="200"/>
        <w:jc w:val="left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博爱（中国）企业集团创建于1986年，是一家以医疗投资、医院管理和临床医疗服务为主导产业，融广告、影视、网络及相关产业为一体的大型现代化集团企业。博爱（中国）企业集团旗下有：深圳博爱集团、深圳远东妇产医院集团、上海远大集团、广东博爱集团、北京威尔斯集团、湖南年轮集团、贵州和谐集团、江西博爱集团、江苏盛世同进集团等，拥有近百家大型医疗机构，集团员工总数逾万人，已跻身全球最大医疗企业集团之一。</w:t>
      </w:r>
    </w:p>
    <w:p>
      <w:pPr>
        <w:widowControl/>
        <w:jc w:val="left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深圳远东妇产医院 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远东妇产医院由博爱（中国）企业集团严格按照三甲专科医院标准建设及审批，历时5年精心打造，于2009年7月6日正式开业。医院以香港专业医院的标准设计，致力于为客户提供高品质医疗安全保障服务，经过多年发展，已经成为中国民营医院百强之一，声誉响业界。医院地处深圳最繁华的地段东门商业圈，拥有独立产权的医院大厦楼高31层，营业面积41000平方米，在职职工近千人，其中卫生技术人员602人，高级职称人员80人，中级职称100人，其中博士2人，本科及以上学历234人。规划床位数500张，现已投入使用300张，医院以临床医疗、保健为主，设有妇科、产科门诊、产科、新生儿科、儿科、儿童保健科、内科、外科、口腔科、医学检验科、麻醉科、乳腺科、中医科、急诊科、名医诊疗中心、月子中心等。医院全程导入国际JCI认证管理标准，秉承“3H”管理及服务标准，将“Hospital（医疗保障）、Hotel（酒店舒适）、Home（家庭温馨）”三者完美融合，首创感动式服务，让客户体验到真正的“舒适就医”和“满意服务”。</w:t>
      </w:r>
    </w:p>
    <w:p>
      <w:pPr>
        <w:widowControl/>
        <w:ind w:firstLine="4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医院以人为本，关爱员工，尊重知识，知人善任，唯才是举，以顶尖技术树品牌，感动服务创效益的发展理念，全力打造一个有爱 有家 有健康的独具特色的企业文化，成为海内外医者实现人生价值的理想舞台。</w:t>
      </w:r>
    </w:p>
    <w:p>
      <w:pPr>
        <w:widowControl/>
        <w:ind w:firstLine="4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深圳远东妇产医院龙岗妇产医院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深圳远东妇产医院龙岗妇产医院隶属于深圳远东妇产医院集团，按照二级妇产医院标准建设，计划2019年3月投入运营。</w:t>
      </w:r>
    </w:p>
    <w:p>
      <w:pPr>
        <w:widowControl/>
        <w:ind w:firstLine="480" w:firstLineChars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处坂田街道吉华路，总建筑面积约1万余平方，开设妇科、产科、儿内科、儿保科、口腔科、中医科、产后康复科、内科等多个专科，规划床位100余张。依托“远东集团医院”的技术实力，为龙岗区妇女儿童提供高品质诊疗服务。</w:t>
      </w:r>
    </w:p>
    <w:p>
      <w:pPr>
        <w:widowControl/>
        <w:ind w:firstLine="480" w:firstLineChars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</w:rPr>
        <w:t>深圳博爱曙光医院</w:t>
      </w:r>
    </w:p>
    <w:p>
      <w:pPr>
        <w:widowControl/>
        <w:jc w:val="left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 xml:space="preserve">   深圳博爱曙光医院成立于 1995 年，是经深圳市人口和计划生育委员会批准注册，集临床、教学、科研、预防、保健、康复于一体的现代化综合性医院，各种设施先进、专科建设齐全、技术力量雄厚。</w:t>
      </w:r>
    </w:p>
    <w:p>
      <w:pPr>
        <w:widowControl/>
        <w:shd w:val="clear" w:color="auto" w:fill="FFFFFF"/>
        <w:spacing w:line="420" w:lineRule="atLeast"/>
        <w:ind w:firstLine="504" w:firstLineChars="1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医院依照「高新全，优中优」的专科发展模式，设立了口腔科、医疗美容科、眼科等多个科室。同时，医院秉承「科技兴院，以人为本」的建院方针，从美国、日本、德国等发达国家巨资引进大量新型医疗设备与先进诊疗技术，并拥有一支由教授、副教授、博士、硕士等中、高级技术人才 300 多名组成的医疗队伍。同时医院斥巨资先后引进美国 VISX 高智能准分子激光治疗系统、白内障超声乳化治疗系统、高能超脉冲整形激光系统、美国 U-100 钕激光碎石机、美国史塞克腹腔镜等各种国内外高新设备仪器百余台，使现代医疗诊断治疗与医学研究的水平大大提高。</w:t>
      </w:r>
    </w:p>
    <w:p>
      <w:pPr>
        <w:widowControl/>
        <w:shd w:val="clear" w:color="auto" w:fill="FFFFFF"/>
        <w:spacing w:line="420" w:lineRule="atLeast"/>
        <w:ind w:firstLine="672" w:firstLineChars="200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近期深圳博爱医院、深圳曙光医院进行合并（更名为「深圳博爱曙光医院」），将两院的优质医疗资源进行强强联合，打造全新的多专科综合性医院。</w:t>
      </w:r>
    </w:p>
    <w:p>
      <w:pPr>
        <w:widowControl/>
        <w:shd w:val="clear" w:color="auto" w:fill="FFFFFF"/>
        <w:spacing w:line="420" w:lineRule="atLeast"/>
        <w:ind w:firstLine="672" w:firstLineChars="200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</w:rPr>
        <w:t>深圳五洲中西医结合医院</w:t>
      </w:r>
    </w:p>
    <w:p>
      <w:pPr>
        <w:widowControl/>
        <w:shd w:val="clear" w:color="auto" w:fill="FFFFFF"/>
        <w:spacing w:line="420" w:lineRule="atLeast"/>
        <w:ind w:firstLine="672" w:firstLineChars="200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深圳五洲中西医结合医院是深圳中西医结合的对外综合医院，为深圳市医保定点单位。医院位于深圳市南山区科技园科华路 7 号，面积近 8 000 平方米。</w:t>
      </w:r>
    </w:p>
    <w:p>
      <w:pPr>
        <w:widowControl/>
        <w:shd w:val="clear" w:color="auto" w:fill="FFFFFF"/>
        <w:spacing w:line="420" w:lineRule="atLeas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深圳五洲中西医结合医院集中医、西医之精华，取中西医结合之优势，开展中国传统医学与现代医学相结合的医疗、教学、预防保健和科学研究。医院现有职工 239 人，医护团队 200 名以上，其中正副主任医师 43 人，博士研究生导师 2 名，享受国务院特殊津贴专家 2 人。</w:t>
      </w:r>
    </w:p>
    <w:p>
      <w:pPr>
        <w:widowControl/>
        <w:spacing w:line="420" w:lineRule="atLeas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深圳五洲中西医结合医院目前开设有广东省名中医特诊中心五洲「国医堂」，以及中医康复科、皮肤科、中医科等 12 个临床科室，检验科、B 超室、心电图室等 5 个医技科室。汇集多名国家级、省级中医名家；肾病科拥有国家二级实验室——肾脏病临床实验室；男性泌尿外科是中华泌尿外科学会华南地区男性疑难病会诊中心。</w:t>
      </w:r>
    </w:p>
    <w:p>
      <w:pPr>
        <w:widowControl/>
        <w:spacing w:line="420" w:lineRule="atLeast"/>
        <w:jc w:val="left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洲国医堂隶属于深圳五洲中西医结合医院，是集中医诊疗、中医养生、健康管理、学术交流等服务于一体的高端人文传统中医馆。拥有三十余位名医专家及客座专家，专家亲诊，辩证沟通认真，治疗方案确切，服务全程温馨。</w:t>
      </w:r>
    </w:p>
    <w:p>
      <w:pPr>
        <w:widowControl/>
        <w:ind w:firstLine="672" w:firstLineChars="200"/>
        <w:jc w:val="left"/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深圳五洲中西医结合医院拥有先进配套的诊疗和科研设备，如 PET（含回旋加速器）、MRI、脑立体定向仪、全身 CT、螺旋 CT等高精尖仪器设备，为医疗、科研提供了先进检测手段。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A7817"/>
    <w:rsid w:val="581A7817"/>
    <w:rsid w:val="62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市卫计能教中心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2019-02-19T02:01:00Z</dcterms:created>
  <dc:creator>郑涛</dc:creator>
  <cp:lastModifiedBy>475</cp:lastModifiedBy>
  <dcterms:modified xsi:type="dcterms:W3CDTF">2019-02-19T07:18:10Z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