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bCs/>
          <w:sz w:val="36"/>
          <w:szCs w:val="36"/>
        </w:rPr>
        <w:t>阜阳市三院公开招聘外工作人员资格审查表</w:t>
      </w:r>
    </w:p>
    <w:bookmarkEnd w:id="0"/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92"/>
        <w:gridCol w:w="58"/>
        <w:gridCol w:w="509"/>
        <w:gridCol w:w="851"/>
        <w:gridCol w:w="507"/>
        <w:gridCol w:w="608"/>
        <w:gridCol w:w="19"/>
        <w:gridCol w:w="850"/>
        <w:gridCol w:w="826"/>
        <w:gridCol w:w="167"/>
        <w:gridCol w:w="14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128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毕业专业</w:t>
            </w:r>
          </w:p>
        </w:tc>
        <w:tc>
          <w:tcPr>
            <w:tcW w:w="26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外语等级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计算机等级</w:t>
            </w:r>
          </w:p>
        </w:tc>
        <w:tc>
          <w:tcPr>
            <w:tcW w:w="2293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家族住址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0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婚姻情况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301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执业证书取得情况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处分</w:t>
            </w:r>
          </w:p>
        </w:tc>
        <w:tc>
          <w:tcPr>
            <w:tcW w:w="8113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考生诚信承诺</w:t>
            </w:r>
          </w:p>
        </w:tc>
        <w:tc>
          <w:tcPr>
            <w:tcW w:w="8113" w:type="dxa"/>
            <w:gridSpan w:val="12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本人郑重承诺，以上所填写的内容和提供的相关证件、材料均是真实、有效的，如有虚假，本人愿意承担一切责任。拟聘应届护理毕业生在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报到时须提供护士执业资格考试成绩合格证明，否则不予录用。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报考人签名：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审核人签字：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65EAF"/>
    <w:rsid w:val="000614AC"/>
    <w:rsid w:val="00976FEB"/>
    <w:rsid w:val="00E5471B"/>
    <w:rsid w:val="08B65EAF"/>
    <w:rsid w:val="10DD46B8"/>
    <w:rsid w:val="11E12C61"/>
    <w:rsid w:val="16815279"/>
    <w:rsid w:val="496E4757"/>
    <w:rsid w:val="645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6</TotalTime>
  <ScaleCrop>false</ScaleCrop>
  <LinksUpToDate>false</LinksUpToDate>
  <CharactersWithSpaces>336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2016-03-16T02:12:00Z</dcterms:created>
  <dc:creator>Administrator</dc:creator>
  <cp:lastModifiedBy>475</cp:lastModifiedBy>
  <dcterms:modified xsi:type="dcterms:W3CDTF">2019-03-28T07:02:14Z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