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 w:cs="仿宋_GB2312"/>
          <w:b/>
          <w:bCs/>
          <w:sz w:val="30"/>
          <w:szCs w:val="30"/>
        </w:rPr>
        <w:t>附件</w:t>
      </w:r>
      <w:r>
        <w:rPr>
          <w:rFonts w:ascii="仿宋_GB2312" w:hAnsi="仿宋" w:eastAsia="仿宋_GB2312" w:cs="仿宋_GB2312"/>
          <w:b/>
          <w:bCs/>
          <w:sz w:val="30"/>
          <w:szCs w:val="30"/>
        </w:rPr>
        <w:t>1</w:t>
      </w:r>
      <w:r>
        <w:rPr>
          <w:rFonts w:hint="eastAsia" w:ascii="仿宋_GB2312" w:hAnsi="仿宋" w:eastAsia="仿宋_GB2312" w:cs="仿宋_GB2312"/>
          <w:b/>
          <w:bCs/>
          <w:sz w:val="30"/>
          <w:szCs w:val="30"/>
        </w:rPr>
        <w:t>：</w:t>
      </w:r>
      <w:r>
        <w:rPr>
          <w:rFonts w:ascii="仿宋_GB2312" w:hAnsi="仿宋" w:eastAsia="仿宋_GB2312" w:cs="仿宋_GB2312"/>
          <w:b/>
          <w:bCs/>
          <w:sz w:val="30"/>
          <w:szCs w:val="30"/>
        </w:rPr>
        <w:t xml:space="preserve">         </w:t>
      </w:r>
      <w:bookmarkStart w:id="0" w:name="_GoBack"/>
      <w:r>
        <w:rPr>
          <w:rFonts w:hint="eastAsia" w:ascii="仿宋_GB2312" w:hAnsi="仿宋" w:eastAsia="仿宋_GB2312" w:cs="仿宋_GB2312"/>
          <w:b/>
          <w:bCs/>
          <w:sz w:val="30"/>
          <w:szCs w:val="30"/>
        </w:rPr>
        <w:t>福建省汀州医院</w:t>
      </w:r>
      <w:bookmarkEnd w:id="0"/>
      <w:r>
        <w:rPr>
          <w:rFonts w:ascii="仿宋_GB2312" w:hAnsi="仿宋" w:eastAsia="仿宋_GB2312" w:cs="仿宋_GB2312"/>
          <w:b/>
          <w:bCs/>
          <w:sz w:val="30"/>
          <w:szCs w:val="30"/>
        </w:rPr>
        <w:t>2019</w:t>
      </w:r>
      <w:r>
        <w:rPr>
          <w:rFonts w:hint="eastAsia" w:ascii="仿宋_GB2312" w:hAnsi="仿宋" w:eastAsia="仿宋_GB2312" w:cs="仿宋_GB2312"/>
          <w:b/>
          <w:bCs/>
          <w:sz w:val="30"/>
          <w:szCs w:val="30"/>
        </w:rPr>
        <w:t>年公开招聘编制内专业技术人员职位表</w:t>
      </w:r>
    </w:p>
    <w:tbl>
      <w:tblPr>
        <w:tblStyle w:val="5"/>
        <w:tblW w:w="145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809"/>
        <w:gridCol w:w="708"/>
        <w:gridCol w:w="1266"/>
        <w:gridCol w:w="863"/>
        <w:gridCol w:w="850"/>
        <w:gridCol w:w="1598"/>
        <w:gridCol w:w="672"/>
        <w:gridCol w:w="993"/>
        <w:gridCol w:w="709"/>
        <w:gridCol w:w="1403"/>
        <w:gridCol w:w="3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序号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岗位名称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招聘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人数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学历类别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学位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专业类别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招聘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范围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其他条件</w:t>
            </w: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28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ascii="仿宋_GB2312" w:hAnsi="仿宋" w:eastAsia="仿宋_GB2312" w:cs="仿宋_GB2312"/>
              </w:rPr>
              <w:t>1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康复科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ascii="仿宋_GB2312" w:hAnsi="仿宋" w:eastAsia="仿宋_GB2312" w:cs="仿宋_GB2312"/>
              </w:rPr>
              <w:t>1</w:t>
            </w:r>
          </w:p>
        </w:tc>
        <w:tc>
          <w:tcPr>
            <w:tcW w:w="1266" w:type="dxa"/>
            <w:vAlign w:val="center"/>
          </w:tcPr>
          <w:p>
            <w:pPr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全日制普通医学院校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硕士及以上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硕士或以上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针灸推拿、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中医骨伤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 w:cs="仿宋_GB2312"/>
              </w:rPr>
              <w:t>35</w:t>
            </w:r>
            <w:r>
              <w:rPr>
                <w:rFonts w:hint="eastAsia" w:ascii="仿宋_GB2312" w:hAnsi="仿宋" w:eastAsia="仿宋_GB2312" w:cs="仿宋_GB2312"/>
              </w:rPr>
              <w:t>周岁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及以下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全市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428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ascii="仿宋_GB2312" w:hAnsi="仿宋" w:eastAsia="仿宋_GB2312" w:cs="仿宋_GB2312"/>
              </w:rPr>
              <w:t>2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临床科室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 w:cs="仿宋_GB2312"/>
              </w:rPr>
              <w:t>[</w:t>
            </w:r>
            <w:r>
              <w:rPr>
                <w:rFonts w:hint="eastAsia" w:ascii="仿宋_GB2312" w:hAnsi="仿宋" w:eastAsia="仿宋_GB2312" w:cs="仿宋_GB2312"/>
              </w:rPr>
              <w:t>内科</w:t>
            </w:r>
            <w:r>
              <w:rPr>
                <w:rFonts w:ascii="仿宋_GB2312" w:hAnsi="仿宋" w:eastAsia="仿宋_GB2312" w:cs="仿宋_GB2312"/>
              </w:rPr>
              <w:t>(</w:t>
            </w:r>
            <w:r>
              <w:rPr>
                <w:rFonts w:hint="eastAsia" w:ascii="仿宋_GB2312" w:hAnsi="仿宋" w:eastAsia="仿宋_GB2312" w:cs="仿宋_GB2312"/>
              </w:rPr>
              <w:t>一</w:t>
            </w:r>
            <w:r>
              <w:rPr>
                <w:rFonts w:ascii="仿宋_GB2312" w:hAnsi="仿宋" w:eastAsia="仿宋_GB2312" w:cs="仿宋_GB2312"/>
              </w:rPr>
              <w:t>)4</w:t>
            </w:r>
            <w:r>
              <w:rPr>
                <w:rFonts w:hint="eastAsia" w:ascii="仿宋_GB2312" w:hAnsi="仿宋" w:eastAsia="仿宋_GB2312" w:cs="仿宋_GB2312"/>
              </w:rPr>
              <w:t>人、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外科</w:t>
            </w:r>
            <w:r>
              <w:rPr>
                <w:rFonts w:ascii="仿宋_GB2312" w:hAnsi="仿宋" w:eastAsia="仿宋_GB2312" w:cs="仿宋_GB2312"/>
              </w:rPr>
              <w:t>(</w:t>
            </w:r>
            <w:r>
              <w:rPr>
                <w:rFonts w:hint="eastAsia" w:ascii="仿宋_GB2312" w:hAnsi="仿宋" w:eastAsia="仿宋_GB2312" w:cs="仿宋_GB2312"/>
              </w:rPr>
              <w:t>一</w:t>
            </w:r>
            <w:r>
              <w:rPr>
                <w:rFonts w:ascii="仿宋_GB2312" w:hAnsi="仿宋" w:eastAsia="仿宋_GB2312" w:cs="仿宋_GB2312"/>
              </w:rPr>
              <w:t>)2</w:t>
            </w:r>
            <w:r>
              <w:rPr>
                <w:rFonts w:hint="eastAsia" w:ascii="仿宋_GB2312" w:hAnsi="仿宋" w:eastAsia="仿宋_GB2312" w:cs="仿宋_GB2312"/>
              </w:rPr>
              <w:t>人、</w:t>
            </w:r>
          </w:p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耳鼻咽喉科</w:t>
            </w:r>
            <w:r>
              <w:rPr>
                <w:rFonts w:ascii="仿宋_GB2312" w:hAnsi="仿宋" w:eastAsia="仿宋_GB2312" w:cs="仿宋_GB2312"/>
              </w:rPr>
              <w:t>1</w:t>
            </w:r>
            <w:r>
              <w:rPr>
                <w:rFonts w:hint="eastAsia" w:ascii="仿宋_GB2312" w:hAnsi="仿宋" w:eastAsia="仿宋_GB2312" w:cs="仿宋_GB2312"/>
              </w:rPr>
              <w:t>人</w:t>
            </w:r>
            <w:r>
              <w:rPr>
                <w:rFonts w:ascii="仿宋_GB2312" w:hAnsi="仿宋" w:eastAsia="仿宋_GB2312" w:cs="仿宋_GB2312"/>
              </w:rPr>
              <w:t>]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ascii="仿宋_GB2312" w:hAnsi="仿宋" w:eastAsia="仿宋_GB2312" w:cs="仿宋_GB2312"/>
              </w:rPr>
              <w:t>7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全日制普通医学院校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本科及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以上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学士或以上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临床医学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 w:cs="仿宋_GB2312"/>
              </w:rPr>
              <w:t>30</w:t>
            </w:r>
            <w:r>
              <w:rPr>
                <w:rFonts w:hint="eastAsia" w:ascii="仿宋_GB2312" w:hAnsi="仿宋" w:eastAsia="仿宋_GB2312" w:cs="仿宋_GB2312"/>
              </w:rPr>
              <w:t>周岁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及以下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_GB2312"/>
              </w:rPr>
              <w:t>全市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除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届外的往届毕业生，需取得相应执业资格；取得相应执业资格者，年龄可放宽至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周岁。</w:t>
            </w:r>
          </w:p>
        </w:tc>
        <w:tc>
          <w:tcPr>
            <w:tcW w:w="3287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428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ascii="仿宋_GB2312" w:hAnsi="仿宋" w:eastAsia="仿宋_GB2312" w:cs="仿宋_GB2312"/>
              </w:rPr>
              <w:t>3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医学影像科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（影像科</w:t>
            </w:r>
            <w:r>
              <w:rPr>
                <w:rFonts w:ascii="仿宋_GB2312" w:hAnsi="仿宋" w:eastAsia="仿宋_GB2312" w:cs="仿宋_GB2312"/>
              </w:rPr>
              <w:t>1</w:t>
            </w:r>
            <w:r>
              <w:rPr>
                <w:rFonts w:hint="eastAsia" w:ascii="仿宋_GB2312" w:hAnsi="仿宋" w:eastAsia="仿宋_GB2312" w:cs="仿宋_GB2312"/>
              </w:rPr>
              <w:t>人、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超声科</w:t>
            </w:r>
            <w:r>
              <w:rPr>
                <w:rFonts w:ascii="仿宋_GB2312" w:hAnsi="仿宋" w:eastAsia="仿宋_GB2312" w:cs="仿宋_GB2312"/>
              </w:rPr>
              <w:t>1</w:t>
            </w:r>
            <w:r>
              <w:rPr>
                <w:rFonts w:hint="eastAsia" w:ascii="仿宋_GB2312" w:hAnsi="仿宋" w:eastAsia="仿宋_GB2312" w:cs="仿宋_GB2312"/>
              </w:rPr>
              <w:t>人）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ascii="仿宋_GB2312" w:hAnsi="仿宋" w:eastAsia="仿宋_GB2312" w:cs="仿宋_GB2312"/>
              </w:rPr>
              <w:t>2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全日制普通医学院校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本科及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以上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学士或以上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医学影像学（五年制）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 w:cs="仿宋_GB2312"/>
              </w:rPr>
              <w:t>30</w:t>
            </w:r>
            <w:r>
              <w:rPr>
                <w:rFonts w:hint="eastAsia" w:ascii="仿宋_GB2312" w:hAnsi="仿宋" w:eastAsia="仿宋_GB2312" w:cs="仿宋_GB2312"/>
              </w:rPr>
              <w:t>周岁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及以下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_GB2312"/>
              </w:rPr>
              <w:t>全市</w:t>
            </w:r>
          </w:p>
        </w:tc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328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8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ascii="仿宋_GB2312" w:hAnsi="仿宋" w:eastAsia="仿宋_GB2312" w:cs="仿宋_GB2312"/>
              </w:rPr>
              <w:t>4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口腔科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ascii="仿宋_GB2312" w:hAnsi="仿宋" w:eastAsia="仿宋_GB2312" w:cs="仿宋_GB2312"/>
              </w:rPr>
              <w:t>2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全日制普通医学院校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本科及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以上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学士或以上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口腔医学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 w:cs="仿宋_GB2312"/>
              </w:rPr>
              <w:t>30</w:t>
            </w:r>
            <w:r>
              <w:rPr>
                <w:rFonts w:hint="eastAsia" w:ascii="仿宋_GB2312" w:hAnsi="仿宋" w:eastAsia="仿宋_GB2312" w:cs="仿宋_GB2312"/>
              </w:rPr>
              <w:t>周岁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及以下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_GB2312"/>
              </w:rPr>
              <w:t>全市</w:t>
            </w:r>
          </w:p>
        </w:tc>
        <w:tc>
          <w:tcPr>
            <w:tcW w:w="1403" w:type="dxa"/>
            <w:vMerge w:val="continue"/>
          </w:tcPr>
          <w:p/>
        </w:tc>
        <w:tc>
          <w:tcPr>
            <w:tcW w:w="328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28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ascii="仿宋_GB2312" w:hAnsi="仿宋" w:eastAsia="仿宋_GB2312" w:cs="仿宋_GB2312"/>
              </w:rPr>
              <w:t>5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妇产科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ascii="仿宋_GB2312" w:hAnsi="仿宋" w:eastAsia="仿宋_GB2312" w:cs="仿宋_GB2312"/>
              </w:rPr>
              <w:t>1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全日制普通医学院校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本科及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以上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学士或以上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临床医学、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妇产科学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 w:cs="仿宋_GB2312"/>
              </w:rPr>
              <w:t>30</w:t>
            </w:r>
            <w:r>
              <w:rPr>
                <w:rFonts w:hint="eastAsia" w:ascii="仿宋_GB2312" w:hAnsi="仿宋" w:eastAsia="仿宋_GB2312" w:cs="仿宋_GB2312"/>
              </w:rPr>
              <w:t>周岁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及以下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_GB2312"/>
              </w:rPr>
              <w:t>全市</w:t>
            </w:r>
          </w:p>
        </w:tc>
        <w:tc>
          <w:tcPr>
            <w:tcW w:w="1403" w:type="dxa"/>
            <w:vMerge w:val="continue"/>
          </w:tcPr>
          <w:p/>
        </w:tc>
        <w:tc>
          <w:tcPr>
            <w:tcW w:w="32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28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ascii="仿宋_GB2312" w:hAnsi="仿宋" w:eastAsia="仿宋_GB2312" w:cs="仿宋_GB2312"/>
              </w:rPr>
              <w:t>6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儿科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ascii="仿宋_GB2312" w:hAnsi="仿宋" w:eastAsia="仿宋_GB2312" w:cs="仿宋_GB2312"/>
              </w:rPr>
              <w:t>1</w:t>
            </w:r>
          </w:p>
        </w:tc>
        <w:tc>
          <w:tcPr>
            <w:tcW w:w="1266" w:type="dxa"/>
          </w:tcPr>
          <w:p>
            <w:r>
              <w:rPr>
                <w:rFonts w:hint="eastAsia" w:ascii="仿宋_GB2312" w:hAnsi="仿宋" w:eastAsia="仿宋_GB2312" w:cs="仿宋_GB2312"/>
              </w:rPr>
              <w:t>全日制普通医学院校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本科及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以上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学士或以上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临床医学、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儿科学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 w:cs="仿宋_GB2312"/>
              </w:rPr>
              <w:t>30</w:t>
            </w:r>
            <w:r>
              <w:rPr>
                <w:rFonts w:hint="eastAsia" w:ascii="仿宋_GB2312" w:hAnsi="仿宋" w:eastAsia="仿宋_GB2312" w:cs="仿宋_GB2312"/>
              </w:rPr>
              <w:t>周岁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及以下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_GB2312"/>
              </w:rPr>
              <w:t>全市</w:t>
            </w:r>
          </w:p>
        </w:tc>
        <w:tc>
          <w:tcPr>
            <w:tcW w:w="1403" w:type="dxa"/>
            <w:vMerge w:val="continue"/>
          </w:tcPr>
          <w:p/>
        </w:tc>
        <w:tc>
          <w:tcPr>
            <w:tcW w:w="32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428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ascii="仿宋_GB2312" w:hAnsi="仿宋" w:eastAsia="仿宋_GB2312" w:cs="仿宋_GB2312"/>
              </w:rPr>
              <w:t>7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急诊科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ascii="仿宋_GB2312" w:hAnsi="仿宋" w:eastAsia="仿宋_GB2312" w:cs="仿宋_GB2312"/>
              </w:rPr>
              <w:t>1</w:t>
            </w:r>
          </w:p>
        </w:tc>
        <w:tc>
          <w:tcPr>
            <w:tcW w:w="1266" w:type="dxa"/>
          </w:tcPr>
          <w:p>
            <w:r>
              <w:rPr>
                <w:rFonts w:hint="eastAsia" w:ascii="仿宋_GB2312" w:hAnsi="仿宋" w:eastAsia="仿宋_GB2312" w:cs="仿宋_GB2312"/>
              </w:rPr>
              <w:t>全日制普通医学院校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本科及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以上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学士或以上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临床医学、急诊医学、全科医学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 w:cs="仿宋_GB2312"/>
              </w:rPr>
              <w:t>30</w:t>
            </w:r>
            <w:r>
              <w:rPr>
                <w:rFonts w:hint="eastAsia" w:ascii="仿宋_GB2312" w:hAnsi="仿宋" w:eastAsia="仿宋_GB2312" w:cs="仿宋_GB2312"/>
              </w:rPr>
              <w:t>周岁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及以下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_GB2312"/>
              </w:rPr>
              <w:t>全市</w:t>
            </w:r>
          </w:p>
        </w:tc>
        <w:tc>
          <w:tcPr>
            <w:tcW w:w="1403" w:type="dxa"/>
            <w:vMerge w:val="continue"/>
          </w:tcPr>
          <w:p/>
        </w:tc>
        <w:tc>
          <w:tcPr>
            <w:tcW w:w="32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28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ascii="仿宋_GB2312" w:hAnsi="仿宋" w:eastAsia="仿宋_GB2312" w:cs="仿宋_GB2312"/>
              </w:rPr>
              <w:t>8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麻醉科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ascii="仿宋_GB2312" w:hAnsi="仿宋" w:eastAsia="仿宋_GB2312" w:cs="仿宋_GB2312"/>
              </w:rPr>
              <w:t>1</w:t>
            </w:r>
          </w:p>
        </w:tc>
        <w:tc>
          <w:tcPr>
            <w:tcW w:w="1266" w:type="dxa"/>
          </w:tcPr>
          <w:p>
            <w:r>
              <w:rPr>
                <w:rFonts w:hint="eastAsia" w:ascii="仿宋_GB2312" w:hAnsi="仿宋" w:eastAsia="仿宋_GB2312" w:cs="仿宋_GB2312"/>
              </w:rPr>
              <w:t>全日制普通医学院校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本科及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以上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学士或以上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临床医学、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麻醉学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 w:cs="仿宋_GB2312"/>
              </w:rPr>
              <w:t>30</w:t>
            </w:r>
            <w:r>
              <w:rPr>
                <w:rFonts w:hint="eastAsia" w:ascii="仿宋_GB2312" w:hAnsi="仿宋" w:eastAsia="仿宋_GB2312" w:cs="仿宋_GB2312"/>
              </w:rPr>
              <w:t>周岁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及以下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_GB2312"/>
              </w:rPr>
              <w:t>全市</w:t>
            </w:r>
          </w:p>
        </w:tc>
        <w:tc>
          <w:tcPr>
            <w:tcW w:w="1403" w:type="dxa"/>
            <w:vMerge w:val="continue"/>
          </w:tcPr>
          <w:p/>
        </w:tc>
        <w:tc>
          <w:tcPr>
            <w:tcW w:w="32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28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ascii="仿宋_GB2312" w:hAnsi="仿宋" w:eastAsia="仿宋_GB2312" w:cs="仿宋_GB2312"/>
              </w:rPr>
              <w:t>9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护理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 w:cs="仿宋_GB2312"/>
              </w:rPr>
              <w:t>[</w:t>
            </w:r>
            <w:r>
              <w:rPr>
                <w:rFonts w:hint="eastAsia" w:ascii="仿宋_GB2312" w:hAnsi="仿宋" w:eastAsia="仿宋_GB2312" w:cs="仿宋_GB2312"/>
              </w:rPr>
              <w:t>内科</w:t>
            </w:r>
            <w:r>
              <w:rPr>
                <w:rFonts w:ascii="仿宋_GB2312" w:hAnsi="仿宋" w:eastAsia="仿宋_GB2312" w:cs="仿宋_GB2312"/>
              </w:rPr>
              <w:t>(</w:t>
            </w:r>
            <w:r>
              <w:rPr>
                <w:rFonts w:hint="eastAsia" w:ascii="仿宋_GB2312" w:hAnsi="仿宋" w:eastAsia="仿宋_GB2312" w:cs="仿宋_GB2312"/>
              </w:rPr>
              <w:t>二</w:t>
            </w:r>
            <w:r>
              <w:rPr>
                <w:rFonts w:ascii="仿宋_GB2312" w:hAnsi="仿宋" w:eastAsia="仿宋_GB2312" w:cs="仿宋_GB2312"/>
              </w:rPr>
              <w:t>)2</w:t>
            </w:r>
            <w:r>
              <w:rPr>
                <w:rFonts w:hint="eastAsia" w:ascii="仿宋_GB2312" w:hAnsi="仿宋" w:eastAsia="仿宋_GB2312" w:cs="仿宋_GB2312"/>
              </w:rPr>
              <w:t>人、</w:t>
            </w:r>
          </w:p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外科</w:t>
            </w:r>
            <w:r>
              <w:rPr>
                <w:rFonts w:ascii="仿宋_GB2312" w:hAnsi="仿宋" w:eastAsia="仿宋_GB2312" w:cs="仿宋_GB2312"/>
              </w:rPr>
              <w:t>(</w:t>
            </w:r>
            <w:r>
              <w:rPr>
                <w:rFonts w:hint="eastAsia" w:ascii="仿宋_GB2312" w:hAnsi="仿宋" w:eastAsia="仿宋_GB2312" w:cs="仿宋_GB2312"/>
              </w:rPr>
              <w:t>二</w:t>
            </w:r>
            <w:r>
              <w:rPr>
                <w:rFonts w:ascii="仿宋_GB2312" w:hAnsi="仿宋" w:eastAsia="仿宋_GB2312" w:cs="仿宋_GB2312"/>
              </w:rPr>
              <w:t>)1</w:t>
            </w:r>
            <w:r>
              <w:rPr>
                <w:rFonts w:hint="eastAsia" w:ascii="仿宋_GB2312" w:hAnsi="仿宋" w:eastAsia="仿宋_GB2312" w:cs="仿宋_GB2312"/>
              </w:rPr>
              <w:t>人</w:t>
            </w:r>
            <w:r>
              <w:rPr>
                <w:rFonts w:ascii="仿宋_GB2312" w:hAnsi="仿宋" w:eastAsia="仿宋_GB2312" w:cs="仿宋_GB2312"/>
              </w:rPr>
              <w:t>]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ascii="仿宋_GB2312" w:hAnsi="仿宋" w:eastAsia="仿宋_GB2312" w:cs="仿宋_GB2312"/>
              </w:rPr>
              <w:t>3</w:t>
            </w:r>
          </w:p>
        </w:tc>
        <w:tc>
          <w:tcPr>
            <w:tcW w:w="1266" w:type="dxa"/>
          </w:tcPr>
          <w:p>
            <w:r>
              <w:rPr>
                <w:rFonts w:hint="eastAsia" w:ascii="仿宋_GB2312" w:hAnsi="仿宋" w:eastAsia="仿宋_GB2312" w:cs="仿宋_GB2312"/>
              </w:rPr>
              <w:t>全日制普通医学院校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本科及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以上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学士或以上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护理、助产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 w:cs="仿宋_GB2312"/>
              </w:rPr>
              <w:t>30</w:t>
            </w:r>
            <w:r>
              <w:rPr>
                <w:rFonts w:hint="eastAsia" w:ascii="仿宋_GB2312" w:hAnsi="仿宋" w:eastAsia="仿宋_GB2312" w:cs="仿宋_GB2312"/>
              </w:rPr>
              <w:t>周岁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及以下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_GB2312"/>
              </w:rPr>
              <w:t>全市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需取得相应执业资格证。</w:t>
            </w:r>
          </w:p>
        </w:tc>
        <w:tc>
          <w:tcPr>
            <w:tcW w:w="3287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28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ascii="仿宋_GB2312" w:hAnsi="仿宋" w:eastAsia="仿宋_GB2312" w:cs="仿宋_GB2312"/>
              </w:rPr>
              <w:t>10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医务科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</w:rPr>
            </w:pPr>
            <w:r>
              <w:rPr>
                <w:rFonts w:ascii="仿宋_GB2312" w:hAnsi="仿宋" w:eastAsia="仿宋_GB2312" w:cs="仿宋_GB2312"/>
              </w:rPr>
              <w:t>1</w:t>
            </w:r>
          </w:p>
        </w:tc>
        <w:tc>
          <w:tcPr>
            <w:tcW w:w="1266" w:type="dxa"/>
          </w:tcPr>
          <w:p>
            <w:r>
              <w:rPr>
                <w:rFonts w:hint="eastAsia" w:ascii="仿宋_GB2312" w:hAnsi="仿宋" w:eastAsia="仿宋_GB2312" w:cs="仿宋_GB2312"/>
              </w:rPr>
              <w:t>全日制普通医学院校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本科及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以上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学士或以上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临床医学、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卫生管理类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 w:cs="仿宋_GB2312"/>
              </w:rPr>
              <w:t>30</w:t>
            </w:r>
            <w:r>
              <w:rPr>
                <w:rFonts w:hint="eastAsia" w:ascii="仿宋_GB2312" w:hAnsi="仿宋" w:eastAsia="仿宋_GB2312" w:cs="仿宋_GB2312"/>
              </w:rPr>
              <w:t>周岁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及以下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_GB2312"/>
              </w:rPr>
              <w:t>全市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委托县人社局招聘，报名时间、地点见县人社局发布的招聘信息</w:t>
            </w:r>
          </w:p>
        </w:tc>
      </w:tr>
    </w:tbl>
    <w:p>
      <w:pPr>
        <w:spacing w:line="560" w:lineRule="exact"/>
        <w:jc w:val="left"/>
        <w:rPr>
          <w:rFonts w:ascii="仿宋_GB2312" w:hAnsi="宋体" w:eastAsia="仿宋_GB2312"/>
          <w:sz w:val="30"/>
          <w:szCs w:val="30"/>
        </w:rPr>
        <w:sectPr>
          <w:headerReference r:id="rId3" w:type="default"/>
          <w:footerReference r:id="rId4" w:type="default"/>
          <w:pgSz w:w="16838" w:h="11906" w:orient="landscape"/>
          <w:pgMar w:top="1134" w:right="1418" w:bottom="851" w:left="1418" w:header="851" w:footer="992" w:gutter="0"/>
          <w:cols w:space="425" w:num="1"/>
          <w:docGrid w:type="linesAndChars" w:linePitch="312" w:charSpace="0"/>
        </w:sectPr>
      </w:pPr>
    </w:p>
    <w:p>
      <w:pPr>
        <w:spacing w:line="560" w:lineRule="exact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附件</w:t>
      </w:r>
      <w:r>
        <w:rPr>
          <w:rFonts w:ascii="仿宋_GB2312" w:hAnsi="仿宋" w:eastAsia="仿宋_GB2312" w:cs="仿宋_GB2312"/>
          <w:sz w:val="30"/>
          <w:szCs w:val="30"/>
        </w:rPr>
        <w:t>2</w:t>
      </w:r>
      <w:r>
        <w:rPr>
          <w:rFonts w:hint="eastAsia" w:ascii="仿宋_GB2312" w:hAnsi="仿宋" w:eastAsia="仿宋_GB2312" w:cs="仿宋_GB2312"/>
          <w:sz w:val="30"/>
          <w:szCs w:val="30"/>
        </w:rPr>
        <w:t>：</w:t>
      </w:r>
    </w:p>
    <w:p>
      <w:pPr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福建省汀州医院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2019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年公开招聘编制内</w:t>
      </w:r>
    </w:p>
    <w:p>
      <w:pPr>
        <w:jc w:val="center"/>
        <w:rPr>
          <w:rFonts w:ascii="仿宋_GB2312" w:hAnsi="宋体" w:eastAsia="仿宋_GB2312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专业技术人员报名表</w:t>
      </w:r>
      <w:r>
        <w:rPr>
          <w:rFonts w:ascii="仿宋_GB2312" w:hAnsi="宋体" w:eastAsia="仿宋_GB2312" w:cs="仿宋_GB2312"/>
          <w:b/>
          <w:bCs/>
          <w:sz w:val="24"/>
          <w:szCs w:val="24"/>
        </w:rPr>
        <w:t xml:space="preserve"> </w:t>
      </w:r>
    </w:p>
    <w:p>
      <w:pPr>
        <w:jc w:val="center"/>
        <w:rPr>
          <w:rFonts w:ascii="仿宋_GB2312" w:hAnsi="宋体" w:eastAsia="仿宋_GB2312"/>
          <w:b/>
          <w:bCs/>
          <w:sz w:val="24"/>
          <w:szCs w:val="24"/>
        </w:rPr>
      </w:pPr>
      <w:r>
        <w:rPr>
          <w:rFonts w:ascii="仿宋_GB2312" w:hAnsi="宋体" w:eastAsia="仿宋_GB2312" w:cs="仿宋_GB2312"/>
          <w:b/>
          <w:bCs/>
          <w:sz w:val="24"/>
          <w:szCs w:val="24"/>
        </w:rPr>
        <w:t xml:space="preserve">                            </w:t>
      </w:r>
    </w:p>
    <w:p>
      <w:pPr>
        <w:jc w:val="center"/>
        <w:rPr>
          <w:rFonts w:ascii="仿宋_GB2312" w:hAnsi="宋体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bCs/>
          <w:sz w:val="24"/>
          <w:szCs w:val="24"/>
        </w:rPr>
        <w:t>报考岗位名称：</w:t>
      </w:r>
      <w:r>
        <w:rPr>
          <w:rFonts w:ascii="仿宋_GB2312" w:hAnsi="宋体" w:eastAsia="仿宋_GB2312" w:cs="仿宋_GB2312"/>
          <w:sz w:val="24"/>
          <w:szCs w:val="24"/>
        </w:rPr>
        <w:t xml:space="preserve">    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序号（</w:t>
      </w:r>
      <w:r>
        <w:rPr>
          <w:rFonts w:ascii="仿宋_GB2312" w:hAnsi="宋体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宋体" w:eastAsia="仿宋_GB2312" w:cs="仿宋_GB2312"/>
          <w:sz w:val="24"/>
          <w:szCs w:val="24"/>
        </w:rPr>
        <w:t>）</w:t>
      </w:r>
      <w:r>
        <w:rPr>
          <w:rFonts w:ascii="仿宋_GB2312" w:hAnsi="宋体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宋体" w:eastAsia="仿宋_GB2312" w:cs="仿宋_GB2312"/>
          <w:sz w:val="24"/>
          <w:szCs w:val="24"/>
        </w:rPr>
        <w:t>填表时间：</w:t>
      </w:r>
      <w:r>
        <w:rPr>
          <w:rFonts w:ascii="仿宋_GB2312" w:hAnsi="宋体" w:eastAsia="仿宋_GB2312" w:cs="仿宋_GB2312"/>
          <w:sz w:val="24"/>
          <w:szCs w:val="24"/>
        </w:rPr>
        <w:t>2019</w:t>
      </w:r>
      <w:r>
        <w:rPr>
          <w:rFonts w:hint="eastAsia" w:ascii="仿宋_GB2312" w:hAnsi="宋体" w:eastAsia="仿宋_GB2312" w:cs="仿宋_GB2312"/>
          <w:sz w:val="24"/>
          <w:szCs w:val="24"/>
        </w:rPr>
        <w:t>年</w:t>
      </w:r>
      <w:r>
        <w:rPr>
          <w:rFonts w:ascii="仿宋_GB2312" w:hAnsi="宋体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宋体" w:eastAsia="仿宋_GB2312" w:cs="仿宋_GB2312"/>
          <w:sz w:val="24"/>
          <w:szCs w:val="24"/>
        </w:rPr>
        <w:t>月</w:t>
      </w:r>
      <w:r>
        <w:rPr>
          <w:rFonts w:ascii="仿宋_GB2312" w:hAnsi="宋体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  <w:szCs w:val="24"/>
        </w:rPr>
        <w:t>日</w:t>
      </w:r>
      <w:r>
        <w:rPr>
          <w:rFonts w:ascii="仿宋_GB2312" w:hAnsi="宋体" w:eastAsia="仿宋_GB2312" w:cs="仿宋_GB2312"/>
          <w:sz w:val="24"/>
          <w:szCs w:val="24"/>
        </w:rPr>
        <w:t xml:space="preserve">            </w:t>
      </w:r>
    </w:p>
    <w:tbl>
      <w:tblPr>
        <w:tblStyle w:val="5"/>
        <w:tblW w:w="9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9"/>
        <w:gridCol w:w="1467"/>
        <w:gridCol w:w="1440"/>
        <w:gridCol w:w="902"/>
        <w:gridCol w:w="57"/>
        <w:gridCol w:w="84"/>
        <w:gridCol w:w="710"/>
        <w:gridCol w:w="64"/>
        <w:gridCol w:w="526"/>
        <w:gridCol w:w="402"/>
        <w:gridCol w:w="1214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姓名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8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出生年月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>1</w:t>
            </w:r>
            <w:r>
              <w:rPr>
                <w:rFonts w:hint="eastAsia" w:ascii="仿宋_GB2312" w:hAnsi="宋体" w:eastAsia="仿宋_GB2312" w:cs="仿宋_GB2312"/>
              </w:rPr>
              <w:t>寸白底彩照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户籍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所在地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ind w:firstLine="420" w:firstLineChars="2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身份证号码</w:t>
            </w:r>
          </w:p>
        </w:tc>
        <w:tc>
          <w:tcPr>
            <w:tcW w:w="3959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通讯地址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面貌</w:t>
            </w:r>
          </w:p>
        </w:tc>
        <w:tc>
          <w:tcPr>
            <w:tcW w:w="21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学历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毕业时间、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院校及专业</w:t>
            </w:r>
          </w:p>
        </w:tc>
        <w:tc>
          <w:tcPr>
            <w:tcW w:w="576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专业技术任职资格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是否取得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规培合格证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身体状况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电话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本人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是否过敏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体质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8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家属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9843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个人学习、工作简历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exact"/>
          <w:jc w:val="center"/>
        </w:trPr>
        <w:tc>
          <w:tcPr>
            <w:tcW w:w="9843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exact"/>
          <w:jc w:val="center"/>
        </w:trPr>
        <w:tc>
          <w:tcPr>
            <w:tcW w:w="9843" w:type="dxa"/>
            <w:gridSpan w:val="13"/>
          </w:tcPr>
          <w:p>
            <w:pPr>
              <w:spacing w:line="460" w:lineRule="exact"/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本人承诺：</w:t>
            </w:r>
            <w:r>
              <w:rPr>
                <w:rFonts w:ascii="仿宋_GB2312" w:eastAsia="仿宋_GB2312" w:cs="仿宋_GB2312"/>
              </w:rPr>
              <w:t>1.</w:t>
            </w:r>
            <w:r>
              <w:rPr>
                <w:rFonts w:hint="eastAsia" w:ascii="仿宋_GB2312" w:eastAsia="仿宋_GB2312" w:cs="仿宋_GB2312"/>
              </w:rPr>
              <w:t>上述填写内容和提供的有关材料依据真实，符合本次招聘公告的报考条件。如有不实，本人自愿放弃聘用资格并承担相应责任；</w:t>
            </w:r>
            <w:r>
              <w:rPr>
                <w:rFonts w:ascii="仿宋_GB2312" w:eastAsia="仿宋_GB2312" w:cs="仿宋_GB2312"/>
              </w:rPr>
              <w:t>2.</w:t>
            </w:r>
            <w:r>
              <w:rPr>
                <w:rFonts w:hint="eastAsia" w:ascii="仿宋_GB2312" w:eastAsia="仿宋_GB2312" w:cs="仿宋_GB2312"/>
              </w:rPr>
              <w:t>本人对招聘公告已知悉，并认可有关规定。</w:t>
            </w:r>
          </w:p>
          <w:p>
            <w:pPr>
              <w:widowControl/>
              <w:spacing w:line="460" w:lineRule="exact"/>
              <w:ind w:right="480" w:firstLine="5775" w:firstLineChars="27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承诺人（签名、手印）：</w:t>
            </w:r>
            <w:r>
              <w:rPr>
                <w:rFonts w:ascii="仿宋_GB2312" w:eastAsia="仿宋_GB2312" w:cs="仿宋_GB2312"/>
              </w:rPr>
              <w:t xml:space="preserve">           </w:t>
            </w:r>
          </w:p>
          <w:p>
            <w:pPr>
              <w:spacing w:line="460" w:lineRule="exact"/>
              <w:ind w:right="240"/>
              <w:jc w:val="right"/>
              <w:rPr>
                <w:rFonts w:ascii="仿宋_GB2312" w:hAnsi="宋体" w:eastAsia="仿宋_GB2312"/>
              </w:rPr>
            </w:pPr>
            <w:r>
              <w:rPr>
                <w:rFonts w:ascii="仿宋_GB2312" w:hAnsi="Calibri" w:eastAsia="仿宋_GB2312" w:cs="仿宋_GB2312"/>
              </w:rPr>
              <w:t xml:space="preserve"> 2019</w:t>
            </w:r>
            <w:r>
              <w:rPr>
                <w:rFonts w:hint="eastAsia" w:ascii="仿宋_GB2312" w:hAnsi="Calibri" w:eastAsia="仿宋_GB2312" w:cs="仿宋_GB2312"/>
              </w:rPr>
              <w:t>年</w:t>
            </w:r>
            <w:r>
              <w:rPr>
                <w:rFonts w:ascii="仿宋_GB2312" w:hAnsi="Calibri" w:eastAsia="仿宋_GB2312" w:cs="仿宋_GB2312"/>
              </w:rPr>
              <w:t xml:space="preserve">    </w:t>
            </w:r>
            <w:r>
              <w:rPr>
                <w:rFonts w:hint="eastAsia" w:ascii="仿宋_GB2312" w:hAnsi="Calibri" w:eastAsia="仿宋_GB2312" w:cs="仿宋_GB2312"/>
              </w:rPr>
              <w:t>月</w:t>
            </w:r>
            <w:r>
              <w:rPr>
                <w:rFonts w:ascii="仿宋_GB2312" w:hAnsi="Calibri" w:eastAsia="仿宋_GB2312" w:cs="仿宋_GB2312"/>
              </w:rPr>
              <w:t xml:space="preserve">    </w:t>
            </w:r>
            <w:r>
              <w:rPr>
                <w:rFonts w:hint="eastAsia" w:ascii="仿宋_GB2312" w:hAnsi="Calibri" w:eastAsia="仿宋_GB2312" w:cs="仿宋_GB2312"/>
              </w:rPr>
              <w:t>日</w:t>
            </w:r>
            <w:r>
              <w:rPr>
                <w:rFonts w:ascii="仿宋_GB2312" w:hAnsi="Calibri" w:eastAsia="仿宋_GB2312" w:cs="仿宋_GB2312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1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审核人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950" w:type="dxa"/>
            <w:gridSpan w:val="5"/>
          </w:tcPr>
          <w:p>
            <w:pPr>
              <w:spacing w:line="520" w:lineRule="exact"/>
              <w:ind w:firstLine="420" w:firstLineChars="200"/>
              <w:rPr>
                <w:rFonts w:ascii="仿宋_GB2312" w:eastAsia="仿宋_GB2312"/>
              </w:rPr>
            </w:pPr>
          </w:p>
        </w:tc>
        <w:tc>
          <w:tcPr>
            <w:tcW w:w="4723" w:type="dxa"/>
            <w:gridSpan w:val="6"/>
          </w:tcPr>
          <w:p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审核人签名：</w:t>
            </w:r>
          </w:p>
          <w:p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    </w:t>
            </w:r>
          </w:p>
          <w:p>
            <w:pPr>
              <w:spacing w:line="520" w:lineRule="exact"/>
              <w:ind w:firstLine="2625" w:firstLineChars="125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2019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</w:tbl>
    <w:p>
      <w:pPr>
        <w:spacing w:line="5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附件</w:t>
      </w:r>
      <w:r>
        <w:rPr>
          <w:rFonts w:ascii="仿宋_GB2312" w:hAnsi="仿宋" w:eastAsia="仿宋_GB2312" w:cs="仿宋_GB2312"/>
          <w:sz w:val="30"/>
          <w:szCs w:val="30"/>
        </w:rPr>
        <w:t>3</w:t>
      </w:r>
      <w:r>
        <w:rPr>
          <w:rFonts w:hint="eastAsia" w:ascii="仿宋_GB2312" w:hAnsi="仿宋" w:eastAsia="仿宋_GB2312" w:cs="仿宋_GB2312"/>
          <w:sz w:val="30"/>
          <w:szCs w:val="30"/>
        </w:rPr>
        <w:t>：</w:t>
      </w:r>
    </w:p>
    <w:p>
      <w:pPr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福建省汀州医院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2019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年公开招聘编制内</w:t>
      </w:r>
    </w:p>
    <w:p>
      <w:pPr>
        <w:spacing w:line="600" w:lineRule="exact"/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专业技术人员报考承诺书</w:t>
      </w: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72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本人</w:t>
      </w:r>
      <w:r>
        <w:rPr>
          <w:rFonts w:ascii="仿宋_GB2312" w:eastAsia="仿宋_GB2312" w:cs="仿宋_GB2312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，性别</w:t>
      </w:r>
      <w:r>
        <w:rPr>
          <w:rFonts w:ascii="仿宋_GB2312" w:eastAsia="仿宋_GB2312" w:cs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，身份证号码：</w:t>
      </w:r>
      <w:r>
        <w:rPr>
          <w:rFonts w:ascii="仿宋_GB2312" w:eastAsia="仿宋_GB2312" w:cs="仿宋_GB2312"/>
          <w:color w:val="000000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，参加福建省汀州医院</w:t>
      </w:r>
      <w:r>
        <w:rPr>
          <w:rFonts w:ascii="仿宋_GB2312" w:eastAsia="仿宋_GB2312" w:cs="仿宋_GB2312"/>
          <w:color w:val="000000"/>
          <w:sz w:val="30"/>
          <w:szCs w:val="30"/>
        </w:rPr>
        <w:t>2019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年公开招聘编制内专业技术人员招聘考试，报考岗位名称：</w:t>
      </w:r>
      <w:r>
        <w:rPr>
          <w:rFonts w:ascii="仿宋_GB2312" w:eastAsia="仿宋_GB2312" w:cs="仿宋_GB2312"/>
          <w:color w:val="000000"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，承诺能在</w:t>
      </w:r>
      <w:r>
        <w:rPr>
          <w:rFonts w:ascii="仿宋_GB2312" w:eastAsia="仿宋_GB2312" w:cs="仿宋_GB2312"/>
          <w:color w:val="000000"/>
          <w:sz w:val="30"/>
          <w:szCs w:val="30"/>
        </w:rPr>
        <w:t>2019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年取得（所在院校、专业）</w:t>
      </w:r>
      <w:r>
        <w:rPr>
          <w:rFonts w:ascii="仿宋_GB2312" w:eastAsia="仿宋_GB2312" w:cs="仿宋_GB2312"/>
          <w:color w:val="000000"/>
          <w:sz w:val="30"/>
          <w:szCs w:val="30"/>
          <w:u w:val="single"/>
        </w:rPr>
        <w:t xml:space="preserve">                                         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的毕业证、学位证，护理岗位还需取得护士执业资格考试成绩合格证明，若未能在规定时间内取得并提供上述证书，自愿放弃本次聘用资格，并承担相应责任及由此造成的一切后果。</w:t>
      </w:r>
    </w:p>
    <w:p>
      <w:pPr>
        <w:spacing w:line="72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72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720" w:lineRule="exact"/>
        <w:ind w:right="600" w:firstLine="3750" w:firstLineChars="125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承诺人（签名、手印）：</w:t>
      </w:r>
    </w:p>
    <w:p>
      <w:pPr>
        <w:spacing w:line="720" w:lineRule="exact"/>
        <w:jc w:val="righ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720" w:lineRule="exact"/>
        <w:ind w:right="600" w:firstLine="3750" w:firstLineChars="1250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联系电话</w:t>
      </w:r>
      <w:r>
        <w:rPr>
          <w:rFonts w:ascii="仿宋_GB2312" w:eastAsia="仿宋_GB2312" w:cs="仿宋_GB2312"/>
          <w:color w:val="000000"/>
          <w:sz w:val="30"/>
          <w:szCs w:val="30"/>
        </w:rPr>
        <w:t>:</w:t>
      </w:r>
    </w:p>
    <w:p>
      <w:pPr>
        <w:spacing w:line="72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720" w:lineRule="exact"/>
        <w:ind w:right="640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cs="仿宋_GB2312"/>
          <w:color w:val="000000"/>
          <w:sz w:val="30"/>
          <w:szCs w:val="30"/>
        </w:rPr>
        <w:t xml:space="preserve">                                  2019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年</w:t>
      </w:r>
      <w:r>
        <w:rPr>
          <w:rFonts w:ascii="仿宋_GB2312" w:eastAsia="仿宋_GB2312" w:cs="仿宋_GB2312"/>
          <w:color w:val="000000"/>
          <w:sz w:val="30"/>
          <w:szCs w:val="30"/>
        </w:rPr>
        <w:t xml:space="preserve">   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月</w:t>
      </w:r>
      <w:r>
        <w:rPr>
          <w:rFonts w:ascii="仿宋_GB2312" w:eastAsia="仿宋_GB2312" w:cs="仿宋_GB2312"/>
          <w:color w:val="000000"/>
          <w:sz w:val="30"/>
          <w:szCs w:val="30"/>
        </w:rPr>
        <w:t xml:space="preserve">   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日</w:t>
      </w:r>
    </w:p>
    <w:p/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3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50"/>
    <w:rsid w:val="00003D97"/>
    <w:rsid w:val="00004A48"/>
    <w:rsid w:val="000063C3"/>
    <w:rsid w:val="000118C7"/>
    <w:rsid w:val="00014FE2"/>
    <w:rsid w:val="00025FE8"/>
    <w:rsid w:val="00035E8B"/>
    <w:rsid w:val="00037538"/>
    <w:rsid w:val="00037C23"/>
    <w:rsid w:val="00042ABC"/>
    <w:rsid w:val="000458B5"/>
    <w:rsid w:val="00046534"/>
    <w:rsid w:val="00051767"/>
    <w:rsid w:val="00052237"/>
    <w:rsid w:val="000543A2"/>
    <w:rsid w:val="000570DA"/>
    <w:rsid w:val="00061FEB"/>
    <w:rsid w:val="00062666"/>
    <w:rsid w:val="000637AF"/>
    <w:rsid w:val="000659AD"/>
    <w:rsid w:val="00065CAD"/>
    <w:rsid w:val="00066379"/>
    <w:rsid w:val="0006659E"/>
    <w:rsid w:val="000665E1"/>
    <w:rsid w:val="00070303"/>
    <w:rsid w:val="0007049A"/>
    <w:rsid w:val="00071438"/>
    <w:rsid w:val="00072018"/>
    <w:rsid w:val="00073A76"/>
    <w:rsid w:val="000746F8"/>
    <w:rsid w:val="00082E5F"/>
    <w:rsid w:val="00082F8F"/>
    <w:rsid w:val="000854BA"/>
    <w:rsid w:val="00085691"/>
    <w:rsid w:val="000A0360"/>
    <w:rsid w:val="000A20A2"/>
    <w:rsid w:val="000A49FC"/>
    <w:rsid w:val="000A5FB1"/>
    <w:rsid w:val="000A7C66"/>
    <w:rsid w:val="000B0CB6"/>
    <w:rsid w:val="000B4E72"/>
    <w:rsid w:val="000B5563"/>
    <w:rsid w:val="000C1781"/>
    <w:rsid w:val="000C183F"/>
    <w:rsid w:val="000C3EC5"/>
    <w:rsid w:val="000C71B0"/>
    <w:rsid w:val="000D3111"/>
    <w:rsid w:val="000D3189"/>
    <w:rsid w:val="000D5AA1"/>
    <w:rsid w:val="000E416C"/>
    <w:rsid w:val="000E4625"/>
    <w:rsid w:val="000E4B9F"/>
    <w:rsid w:val="000F355B"/>
    <w:rsid w:val="000F5877"/>
    <w:rsid w:val="000F7EFF"/>
    <w:rsid w:val="001028D4"/>
    <w:rsid w:val="0010783D"/>
    <w:rsid w:val="00107B5E"/>
    <w:rsid w:val="00110C9D"/>
    <w:rsid w:val="001132DB"/>
    <w:rsid w:val="00114FB5"/>
    <w:rsid w:val="00116D72"/>
    <w:rsid w:val="00121A49"/>
    <w:rsid w:val="00130DD6"/>
    <w:rsid w:val="00135DA6"/>
    <w:rsid w:val="00143F91"/>
    <w:rsid w:val="00144B19"/>
    <w:rsid w:val="00153868"/>
    <w:rsid w:val="00157ABE"/>
    <w:rsid w:val="00162B37"/>
    <w:rsid w:val="00166496"/>
    <w:rsid w:val="001677D8"/>
    <w:rsid w:val="00171F07"/>
    <w:rsid w:val="00174AC3"/>
    <w:rsid w:val="00174F8A"/>
    <w:rsid w:val="001778D9"/>
    <w:rsid w:val="00177E0D"/>
    <w:rsid w:val="00184320"/>
    <w:rsid w:val="00186959"/>
    <w:rsid w:val="00186DA3"/>
    <w:rsid w:val="00186F24"/>
    <w:rsid w:val="001878D3"/>
    <w:rsid w:val="001928FC"/>
    <w:rsid w:val="00192AE2"/>
    <w:rsid w:val="0019405F"/>
    <w:rsid w:val="0019546B"/>
    <w:rsid w:val="001A1155"/>
    <w:rsid w:val="001A30D7"/>
    <w:rsid w:val="001A41A5"/>
    <w:rsid w:val="001A4453"/>
    <w:rsid w:val="001B25BD"/>
    <w:rsid w:val="001B30CD"/>
    <w:rsid w:val="001C4190"/>
    <w:rsid w:val="001C41AC"/>
    <w:rsid w:val="001C4CD6"/>
    <w:rsid w:val="001C5F3C"/>
    <w:rsid w:val="001D1511"/>
    <w:rsid w:val="001D24C7"/>
    <w:rsid w:val="001D2716"/>
    <w:rsid w:val="001D3243"/>
    <w:rsid w:val="001E0583"/>
    <w:rsid w:val="001E507D"/>
    <w:rsid w:val="001E62AD"/>
    <w:rsid w:val="001E665C"/>
    <w:rsid w:val="001F17BC"/>
    <w:rsid w:val="001F438C"/>
    <w:rsid w:val="00200D73"/>
    <w:rsid w:val="00201DD6"/>
    <w:rsid w:val="002048A4"/>
    <w:rsid w:val="002114E4"/>
    <w:rsid w:val="00211D21"/>
    <w:rsid w:val="0021315E"/>
    <w:rsid w:val="00215F7D"/>
    <w:rsid w:val="00216FD4"/>
    <w:rsid w:val="002208B2"/>
    <w:rsid w:val="00222B74"/>
    <w:rsid w:val="00222D9F"/>
    <w:rsid w:val="0022431F"/>
    <w:rsid w:val="00224BA0"/>
    <w:rsid w:val="00225634"/>
    <w:rsid w:val="0022732D"/>
    <w:rsid w:val="0022755E"/>
    <w:rsid w:val="0024033B"/>
    <w:rsid w:val="00241BCA"/>
    <w:rsid w:val="00241F32"/>
    <w:rsid w:val="00242551"/>
    <w:rsid w:val="00242A89"/>
    <w:rsid w:val="00242ADC"/>
    <w:rsid w:val="0024421A"/>
    <w:rsid w:val="0024476A"/>
    <w:rsid w:val="002515C9"/>
    <w:rsid w:val="00253CF4"/>
    <w:rsid w:val="002560A7"/>
    <w:rsid w:val="00256F9D"/>
    <w:rsid w:val="00257A27"/>
    <w:rsid w:val="00262F63"/>
    <w:rsid w:val="00263939"/>
    <w:rsid w:val="00271100"/>
    <w:rsid w:val="00272192"/>
    <w:rsid w:val="002775F3"/>
    <w:rsid w:val="0028026B"/>
    <w:rsid w:val="0028043F"/>
    <w:rsid w:val="00283EC1"/>
    <w:rsid w:val="0028593B"/>
    <w:rsid w:val="00294DEC"/>
    <w:rsid w:val="002A02E8"/>
    <w:rsid w:val="002A19F9"/>
    <w:rsid w:val="002A2A1B"/>
    <w:rsid w:val="002A51DD"/>
    <w:rsid w:val="002A7493"/>
    <w:rsid w:val="002B354D"/>
    <w:rsid w:val="002B56AC"/>
    <w:rsid w:val="002C1741"/>
    <w:rsid w:val="002C7A1D"/>
    <w:rsid w:val="002D3675"/>
    <w:rsid w:val="002D449D"/>
    <w:rsid w:val="002E1A9E"/>
    <w:rsid w:val="002E69A6"/>
    <w:rsid w:val="002E7660"/>
    <w:rsid w:val="002F10A2"/>
    <w:rsid w:val="002F39F8"/>
    <w:rsid w:val="002F4245"/>
    <w:rsid w:val="002F5CBE"/>
    <w:rsid w:val="002F644D"/>
    <w:rsid w:val="002F657F"/>
    <w:rsid w:val="003002CC"/>
    <w:rsid w:val="0030213D"/>
    <w:rsid w:val="00304DA6"/>
    <w:rsid w:val="003059BB"/>
    <w:rsid w:val="00310D02"/>
    <w:rsid w:val="003127F0"/>
    <w:rsid w:val="00323B0A"/>
    <w:rsid w:val="0032462E"/>
    <w:rsid w:val="003257B8"/>
    <w:rsid w:val="00326C07"/>
    <w:rsid w:val="00331E3B"/>
    <w:rsid w:val="003326DA"/>
    <w:rsid w:val="00337066"/>
    <w:rsid w:val="003376DA"/>
    <w:rsid w:val="00345FDC"/>
    <w:rsid w:val="00350991"/>
    <w:rsid w:val="00350A70"/>
    <w:rsid w:val="0036312F"/>
    <w:rsid w:val="00370927"/>
    <w:rsid w:val="00371346"/>
    <w:rsid w:val="00372AAA"/>
    <w:rsid w:val="00373D83"/>
    <w:rsid w:val="0038089B"/>
    <w:rsid w:val="003827F4"/>
    <w:rsid w:val="00384A5D"/>
    <w:rsid w:val="00385400"/>
    <w:rsid w:val="00385841"/>
    <w:rsid w:val="00387385"/>
    <w:rsid w:val="0039216E"/>
    <w:rsid w:val="00395BB3"/>
    <w:rsid w:val="003A1CD4"/>
    <w:rsid w:val="003A1FE7"/>
    <w:rsid w:val="003A6A8B"/>
    <w:rsid w:val="003B2545"/>
    <w:rsid w:val="003B416D"/>
    <w:rsid w:val="003B631D"/>
    <w:rsid w:val="003B7E14"/>
    <w:rsid w:val="003C24F7"/>
    <w:rsid w:val="003C576F"/>
    <w:rsid w:val="003C5E88"/>
    <w:rsid w:val="003C781F"/>
    <w:rsid w:val="003E0B18"/>
    <w:rsid w:val="003E2483"/>
    <w:rsid w:val="003E6AA4"/>
    <w:rsid w:val="003E742D"/>
    <w:rsid w:val="003E7B4B"/>
    <w:rsid w:val="003F128D"/>
    <w:rsid w:val="003F3362"/>
    <w:rsid w:val="003F711E"/>
    <w:rsid w:val="003F7808"/>
    <w:rsid w:val="00401999"/>
    <w:rsid w:val="00404963"/>
    <w:rsid w:val="00414906"/>
    <w:rsid w:val="00415A7F"/>
    <w:rsid w:val="0042234F"/>
    <w:rsid w:val="004230DF"/>
    <w:rsid w:val="00447F8D"/>
    <w:rsid w:val="0045134A"/>
    <w:rsid w:val="004521C5"/>
    <w:rsid w:val="00455871"/>
    <w:rsid w:val="004567A8"/>
    <w:rsid w:val="004654CB"/>
    <w:rsid w:val="00475B0E"/>
    <w:rsid w:val="00481D89"/>
    <w:rsid w:val="00484B49"/>
    <w:rsid w:val="004858AF"/>
    <w:rsid w:val="00492CDB"/>
    <w:rsid w:val="00495EDA"/>
    <w:rsid w:val="004A0694"/>
    <w:rsid w:val="004A1400"/>
    <w:rsid w:val="004A2A42"/>
    <w:rsid w:val="004A369B"/>
    <w:rsid w:val="004A46D5"/>
    <w:rsid w:val="004A685A"/>
    <w:rsid w:val="004B0CF5"/>
    <w:rsid w:val="004B1C58"/>
    <w:rsid w:val="004B29C0"/>
    <w:rsid w:val="004B4F6B"/>
    <w:rsid w:val="004B7E1D"/>
    <w:rsid w:val="004C6D21"/>
    <w:rsid w:val="004D06AA"/>
    <w:rsid w:val="004D083F"/>
    <w:rsid w:val="004D0B3A"/>
    <w:rsid w:val="004D1822"/>
    <w:rsid w:val="004D2B82"/>
    <w:rsid w:val="004D3BA9"/>
    <w:rsid w:val="004D75D1"/>
    <w:rsid w:val="004D7ABB"/>
    <w:rsid w:val="004E41C3"/>
    <w:rsid w:val="004F37ED"/>
    <w:rsid w:val="00500875"/>
    <w:rsid w:val="0050388D"/>
    <w:rsid w:val="00505F9C"/>
    <w:rsid w:val="00510AE6"/>
    <w:rsid w:val="00513945"/>
    <w:rsid w:val="0051467D"/>
    <w:rsid w:val="0052230D"/>
    <w:rsid w:val="00522EFD"/>
    <w:rsid w:val="00523558"/>
    <w:rsid w:val="005273FC"/>
    <w:rsid w:val="005276B2"/>
    <w:rsid w:val="005314CE"/>
    <w:rsid w:val="0053308D"/>
    <w:rsid w:val="00535BE1"/>
    <w:rsid w:val="00537DC4"/>
    <w:rsid w:val="0054281C"/>
    <w:rsid w:val="005437D1"/>
    <w:rsid w:val="00551331"/>
    <w:rsid w:val="005601A8"/>
    <w:rsid w:val="00573F75"/>
    <w:rsid w:val="005752D1"/>
    <w:rsid w:val="005874C0"/>
    <w:rsid w:val="00591A76"/>
    <w:rsid w:val="00594B9D"/>
    <w:rsid w:val="00597289"/>
    <w:rsid w:val="005A6901"/>
    <w:rsid w:val="005A70F6"/>
    <w:rsid w:val="005A7B46"/>
    <w:rsid w:val="005A7F23"/>
    <w:rsid w:val="005B2074"/>
    <w:rsid w:val="005C004F"/>
    <w:rsid w:val="005C0A7D"/>
    <w:rsid w:val="005C55BB"/>
    <w:rsid w:val="005D106C"/>
    <w:rsid w:val="005D237C"/>
    <w:rsid w:val="005E39E3"/>
    <w:rsid w:val="005E48B9"/>
    <w:rsid w:val="005E6E3C"/>
    <w:rsid w:val="005F2050"/>
    <w:rsid w:val="005F4487"/>
    <w:rsid w:val="005F47DD"/>
    <w:rsid w:val="005F4D24"/>
    <w:rsid w:val="00601386"/>
    <w:rsid w:val="006041D6"/>
    <w:rsid w:val="00613DC4"/>
    <w:rsid w:val="00614BD9"/>
    <w:rsid w:val="00616CF3"/>
    <w:rsid w:val="00617D67"/>
    <w:rsid w:val="0062285B"/>
    <w:rsid w:val="00633BBF"/>
    <w:rsid w:val="00642AC7"/>
    <w:rsid w:val="006444A1"/>
    <w:rsid w:val="00653933"/>
    <w:rsid w:val="00657581"/>
    <w:rsid w:val="00657809"/>
    <w:rsid w:val="006652C4"/>
    <w:rsid w:val="00665AD5"/>
    <w:rsid w:val="00666400"/>
    <w:rsid w:val="006716BD"/>
    <w:rsid w:val="006718D6"/>
    <w:rsid w:val="00672428"/>
    <w:rsid w:val="006729E9"/>
    <w:rsid w:val="006800A3"/>
    <w:rsid w:val="00680C21"/>
    <w:rsid w:val="00683793"/>
    <w:rsid w:val="00691BD0"/>
    <w:rsid w:val="0069652B"/>
    <w:rsid w:val="0069676D"/>
    <w:rsid w:val="006A09A3"/>
    <w:rsid w:val="006B36C6"/>
    <w:rsid w:val="006B3872"/>
    <w:rsid w:val="006B5EF8"/>
    <w:rsid w:val="006C05B7"/>
    <w:rsid w:val="006C5D4C"/>
    <w:rsid w:val="006D126F"/>
    <w:rsid w:val="006D13BB"/>
    <w:rsid w:val="006D21FA"/>
    <w:rsid w:val="006D2E72"/>
    <w:rsid w:val="006E23B0"/>
    <w:rsid w:val="006E3869"/>
    <w:rsid w:val="006F4CCB"/>
    <w:rsid w:val="006F5E64"/>
    <w:rsid w:val="00702176"/>
    <w:rsid w:val="00710538"/>
    <w:rsid w:val="00711DD6"/>
    <w:rsid w:val="00713F9B"/>
    <w:rsid w:val="00716ADC"/>
    <w:rsid w:val="00716C3A"/>
    <w:rsid w:val="00717C68"/>
    <w:rsid w:val="00722649"/>
    <w:rsid w:val="00722912"/>
    <w:rsid w:val="00722E60"/>
    <w:rsid w:val="0073402E"/>
    <w:rsid w:val="0074049C"/>
    <w:rsid w:val="0074551D"/>
    <w:rsid w:val="00745842"/>
    <w:rsid w:val="00751E38"/>
    <w:rsid w:val="007639CC"/>
    <w:rsid w:val="007647C4"/>
    <w:rsid w:val="00765346"/>
    <w:rsid w:val="007655A0"/>
    <w:rsid w:val="00767E6D"/>
    <w:rsid w:val="00770E09"/>
    <w:rsid w:val="00780374"/>
    <w:rsid w:val="007821C9"/>
    <w:rsid w:val="007822A2"/>
    <w:rsid w:val="00784AFF"/>
    <w:rsid w:val="00795492"/>
    <w:rsid w:val="00795927"/>
    <w:rsid w:val="00797337"/>
    <w:rsid w:val="007A104B"/>
    <w:rsid w:val="007A56CE"/>
    <w:rsid w:val="007A5994"/>
    <w:rsid w:val="007A7FB5"/>
    <w:rsid w:val="007B0A0F"/>
    <w:rsid w:val="007B435A"/>
    <w:rsid w:val="007D309C"/>
    <w:rsid w:val="007F0DA3"/>
    <w:rsid w:val="007F439B"/>
    <w:rsid w:val="007F47F8"/>
    <w:rsid w:val="007F5AA2"/>
    <w:rsid w:val="007F6B34"/>
    <w:rsid w:val="008006A5"/>
    <w:rsid w:val="00802DEB"/>
    <w:rsid w:val="00805A20"/>
    <w:rsid w:val="00806157"/>
    <w:rsid w:val="00810E52"/>
    <w:rsid w:val="00814E13"/>
    <w:rsid w:val="008167CD"/>
    <w:rsid w:val="008230E7"/>
    <w:rsid w:val="00823FF5"/>
    <w:rsid w:val="00824990"/>
    <w:rsid w:val="00830CE9"/>
    <w:rsid w:val="008341EA"/>
    <w:rsid w:val="00840D0C"/>
    <w:rsid w:val="00840F5C"/>
    <w:rsid w:val="00843DCA"/>
    <w:rsid w:val="0084405D"/>
    <w:rsid w:val="00850262"/>
    <w:rsid w:val="00851F6B"/>
    <w:rsid w:val="008531A5"/>
    <w:rsid w:val="00854227"/>
    <w:rsid w:val="00854991"/>
    <w:rsid w:val="00857622"/>
    <w:rsid w:val="00857EC9"/>
    <w:rsid w:val="008637CF"/>
    <w:rsid w:val="00864638"/>
    <w:rsid w:val="00872B75"/>
    <w:rsid w:val="008741CF"/>
    <w:rsid w:val="00874F2A"/>
    <w:rsid w:val="00875552"/>
    <w:rsid w:val="008757F1"/>
    <w:rsid w:val="00877A55"/>
    <w:rsid w:val="00880E62"/>
    <w:rsid w:val="008876F4"/>
    <w:rsid w:val="00894568"/>
    <w:rsid w:val="008A11A5"/>
    <w:rsid w:val="008A3AD0"/>
    <w:rsid w:val="008A3DE5"/>
    <w:rsid w:val="008A5ACA"/>
    <w:rsid w:val="008B24E3"/>
    <w:rsid w:val="008B7B8F"/>
    <w:rsid w:val="008C4726"/>
    <w:rsid w:val="008C4B53"/>
    <w:rsid w:val="008D1284"/>
    <w:rsid w:val="008D31B6"/>
    <w:rsid w:val="008D4BEF"/>
    <w:rsid w:val="008D4F6E"/>
    <w:rsid w:val="008D4F83"/>
    <w:rsid w:val="008E314C"/>
    <w:rsid w:val="008F32FA"/>
    <w:rsid w:val="008F4D17"/>
    <w:rsid w:val="008F6A98"/>
    <w:rsid w:val="0090177F"/>
    <w:rsid w:val="00902849"/>
    <w:rsid w:val="00903245"/>
    <w:rsid w:val="00904D3C"/>
    <w:rsid w:val="00906F39"/>
    <w:rsid w:val="00910C94"/>
    <w:rsid w:val="00916744"/>
    <w:rsid w:val="009203C9"/>
    <w:rsid w:val="009203EA"/>
    <w:rsid w:val="009219FB"/>
    <w:rsid w:val="009257E9"/>
    <w:rsid w:val="0093210E"/>
    <w:rsid w:val="00932EE4"/>
    <w:rsid w:val="00933614"/>
    <w:rsid w:val="009359A2"/>
    <w:rsid w:val="00935A87"/>
    <w:rsid w:val="0094280B"/>
    <w:rsid w:val="00946BE1"/>
    <w:rsid w:val="00951147"/>
    <w:rsid w:val="00953054"/>
    <w:rsid w:val="00954BDC"/>
    <w:rsid w:val="00956D53"/>
    <w:rsid w:val="009602FE"/>
    <w:rsid w:val="009605F2"/>
    <w:rsid w:val="00960C5C"/>
    <w:rsid w:val="00964874"/>
    <w:rsid w:val="00971365"/>
    <w:rsid w:val="00972F5B"/>
    <w:rsid w:val="00973167"/>
    <w:rsid w:val="0097435C"/>
    <w:rsid w:val="00977BAC"/>
    <w:rsid w:val="009836A2"/>
    <w:rsid w:val="00984B47"/>
    <w:rsid w:val="00990F86"/>
    <w:rsid w:val="00991A5F"/>
    <w:rsid w:val="00993DDC"/>
    <w:rsid w:val="009A0294"/>
    <w:rsid w:val="009A0502"/>
    <w:rsid w:val="009A52AF"/>
    <w:rsid w:val="009B0EB9"/>
    <w:rsid w:val="009B4E54"/>
    <w:rsid w:val="009B6B55"/>
    <w:rsid w:val="009B6C84"/>
    <w:rsid w:val="009B752D"/>
    <w:rsid w:val="009C049E"/>
    <w:rsid w:val="009D11F6"/>
    <w:rsid w:val="009E25C2"/>
    <w:rsid w:val="009E29FB"/>
    <w:rsid w:val="009E586F"/>
    <w:rsid w:val="009E65B6"/>
    <w:rsid w:val="009F37A9"/>
    <w:rsid w:val="009F7379"/>
    <w:rsid w:val="00A00A45"/>
    <w:rsid w:val="00A0112E"/>
    <w:rsid w:val="00A03494"/>
    <w:rsid w:val="00A132F9"/>
    <w:rsid w:val="00A139F7"/>
    <w:rsid w:val="00A15C51"/>
    <w:rsid w:val="00A16234"/>
    <w:rsid w:val="00A22149"/>
    <w:rsid w:val="00A30155"/>
    <w:rsid w:val="00A3106A"/>
    <w:rsid w:val="00A3126E"/>
    <w:rsid w:val="00A363AF"/>
    <w:rsid w:val="00A45C2C"/>
    <w:rsid w:val="00A47554"/>
    <w:rsid w:val="00A51D58"/>
    <w:rsid w:val="00A53536"/>
    <w:rsid w:val="00A53D53"/>
    <w:rsid w:val="00A55A6F"/>
    <w:rsid w:val="00A66558"/>
    <w:rsid w:val="00A737FE"/>
    <w:rsid w:val="00A85287"/>
    <w:rsid w:val="00A875A3"/>
    <w:rsid w:val="00A91644"/>
    <w:rsid w:val="00A9536D"/>
    <w:rsid w:val="00A9601A"/>
    <w:rsid w:val="00A96C10"/>
    <w:rsid w:val="00AB4FD6"/>
    <w:rsid w:val="00AB6B63"/>
    <w:rsid w:val="00AC0975"/>
    <w:rsid w:val="00AC2968"/>
    <w:rsid w:val="00AC411F"/>
    <w:rsid w:val="00AD300C"/>
    <w:rsid w:val="00AD367B"/>
    <w:rsid w:val="00AE0842"/>
    <w:rsid w:val="00AE44C3"/>
    <w:rsid w:val="00AE6D66"/>
    <w:rsid w:val="00AE7DC0"/>
    <w:rsid w:val="00AF0F65"/>
    <w:rsid w:val="00AF45EE"/>
    <w:rsid w:val="00AF6186"/>
    <w:rsid w:val="00B04A6F"/>
    <w:rsid w:val="00B05A28"/>
    <w:rsid w:val="00B11119"/>
    <w:rsid w:val="00B133CB"/>
    <w:rsid w:val="00B15E22"/>
    <w:rsid w:val="00B31450"/>
    <w:rsid w:val="00B31B7C"/>
    <w:rsid w:val="00B33A93"/>
    <w:rsid w:val="00B3765D"/>
    <w:rsid w:val="00B37BF6"/>
    <w:rsid w:val="00B4016B"/>
    <w:rsid w:val="00B40C11"/>
    <w:rsid w:val="00B40F40"/>
    <w:rsid w:val="00B46B1C"/>
    <w:rsid w:val="00B47DA0"/>
    <w:rsid w:val="00B52A13"/>
    <w:rsid w:val="00B63901"/>
    <w:rsid w:val="00B64E05"/>
    <w:rsid w:val="00B70B58"/>
    <w:rsid w:val="00B80370"/>
    <w:rsid w:val="00B81EAF"/>
    <w:rsid w:val="00B86B50"/>
    <w:rsid w:val="00B87122"/>
    <w:rsid w:val="00B938C1"/>
    <w:rsid w:val="00B94395"/>
    <w:rsid w:val="00B9605E"/>
    <w:rsid w:val="00BA0CEA"/>
    <w:rsid w:val="00BA3FE6"/>
    <w:rsid w:val="00BB1DEA"/>
    <w:rsid w:val="00BB340D"/>
    <w:rsid w:val="00BB68D2"/>
    <w:rsid w:val="00BB77E9"/>
    <w:rsid w:val="00BC1152"/>
    <w:rsid w:val="00BC6F91"/>
    <w:rsid w:val="00BC7108"/>
    <w:rsid w:val="00BC7F77"/>
    <w:rsid w:val="00BE1B10"/>
    <w:rsid w:val="00BE1B27"/>
    <w:rsid w:val="00BE551C"/>
    <w:rsid w:val="00BF3987"/>
    <w:rsid w:val="00BF6C16"/>
    <w:rsid w:val="00BF7B93"/>
    <w:rsid w:val="00C03988"/>
    <w:rsid w:val="00C0489F"/>
    <w:rsid w:val="00C115C6"/>
    <w:rsid w:val="00C16377"/>
    <w:rsid w:val="00C21257"/>
    <w:rsid w:val="00C23B31"/>
    <w:rsid w:val="00C23DBB"/>
    <w:rsid w:val="00C260A7"/>
    <w:rsid w:val="00C31AAE"/>
    <w:rsid w:val="00C34596"/>
    <w:rsid w:val="00C34984"/>
    <w:rsid w:val="00C36AA4"/>
    <w:rsid w:val="00C37FDB"/>
    <w:rsid w:val="00C40910"/>
    <w:rsid w:val="00C414E9"/>
    <w:rsid w:val="00C4379F"/>
    <w:rsid w:val="00C452D9"/>
    <w:rsid w:val="00C459B7"/>
    <w:rsid w:val="00C50F2F"/>
    <w:rsid w:val="00C54907"/>
    <w:rsid w:val="00C61E2E"/>
    <w:rsid w:val="00C637AF"/>
    <w:rsid w:val="00C712F5"/>
    <w:rsid w:val="00C72D00"/>
    <w:rsid w:val="00C75711"/>
    <w:rsid w:val="00C805A0"/>
    <w:rsid w:val="00C809C9"/>
    <w:rsid w:val="00C86055"/>
    <w:rsid w:val="00C863CE"/>
    <w:rsid w:val="00C87133"/>
    <w:rsid w:val="00C90A5C"/>
    <w:rsid w:val="00C9151B"/>
    <w:rsid w:val="00C92A3D"/>
    <w:rsid w:val="00C939CA"/>
    <w:rsid w:val="00C95079"/>
    <w:rsid w:val="00C96100"/>
    <w:rsid w:val="00CA057D"/>
    <w:rsid w:val="00CA528A"/>
    <w:rsid w:val="00CA70BB"/>
    <w:rsid w:val="00CB5264"/>
    <w:rsid w:val="00CC6AD5"/>
    <w:rsid w:val="00CD1222"/>
    <w:rsid w:val="00CD4662"/>
    <w:rsid w:val="00CD5AE1"/>
    <w:rsid w:val="00CF20E3"/>
    <w:rsid w:val="00CF3BB5"/>
    <w:rsid w:val="00CF3E3A"/>
    <w:rsid w:val="00CF7DB0"/>
    <w:rsid w:val="00D03B6D"/>
    <w:rsid w:val="00D06F2F"/>
    <w:rsid w:val="00D06FD4"/>
    <w:rsid w:val="00D1125E"/>
    <w:rsid w:val="00D13C4A"/>
    <w:rsid w:val="00D174BC"/>
    <w:rsid w:val="00D20F4A"/>
    <w:rsid w:val="00D24081"/>
    <w:rsid w:val="00D244F5"/>
    <w:rsid w:val="00D33438"/>
    <w:rsid w:val="00D34BC1"/>
    <w:rsid w:val="00D36F4C"/>
    <w:rsid w:val="00D37F5A"/>
    <w:rsid w:val="00D41505"/>
    <w:rsid w:val="00D4685D"/>
    <w:rsid w:val="00D47748"/>
    <w:rsid w:val="00D53E87"/>
    <w:rsid w:val="00D57BDC"/>
    <w:rsid w:val="00D60BE3"/>
    <w:rsid w:val="00D60F17"/>
    <w:rsid w:val="00D64D15"/>
    <w:rsid w:val="00D64E6E"/>
    <w:rsid w:val="00D74152"/>
    <w:rsid w:val="00D75621"/>
    <w:rsid w:val="00D756F1"/>
    <w:rsid w:val="00D7648B"/>
    <w:rsid w:val="00D77E75"/>
    <w:rsid w:val="00D84B47"/>
    <w:rsid w:val="00D9132B"/>
    <w:rsid w:val="00D9331A"/>
    <w:rsid w:val="00D94D63"/>
    <w:rsid w:val="00D95EA5"/>
    <w:rsid w:val="00DA2B74"/>
    <w:rsid w:val="00DA433F"/>
    <w:rsid w:val="00DA5197"/>
    <w:rsid w:val="00DB1129"/>
    <w:rsid w:val="00DC0607"/>
    <w:rsid w:val="00DC0BD0"/>
    <w:rsid w:val="00DC2E3D"/>
    <w:rsid w:val="00DC6F56"/>
    <w:rsid w:val="00DD0666"/>
    <w:rsid w:val="00DD49A9"/>
    <w:rsid w:val="00DD4F5F"/>
    <w:rsid w:val="00DD79C7"/>
    <w:rsid w:val="00DE16BB"/>
    <w:rsid w:val="00DE531D"/>
    <w:rsid w:val="00DF196A"/>
    <w:rsid w:val="00E00E24"/>
    <w:rsid w:val="00E02989"/>
    <w:rsid w:val="00E1069F"/>
    <w:rsid w:val="00E11242"/>
    <w:rsid w:val="00E222A2"/>
    <w:rsid w:val="00E22862"/>
    <w:rsid w:val="00E279ED"/>
    <w:rsid w:val="00E3402C"/>
    <w:rsid w:val="00E36BC3"/>
    <w:rsid w:val="00E36EE9"/>
    <w:rsid w:val="00E421C5"/>
    <w:rsid w:val="00E44245"/>
    <w:rsid w:val="00E45A7B"/>
    <w:rsid w:val="00E467A9"/>
    <w:rsid w:val="00E46B20"/>
    <w:rsid w:val="00E46D2B"/>
    <w:rsid w:val="00E5199B"/>
    <w:rsid w:val="00E52046"/>
    <w:rsid w:val="00E53623"/>
    <w:rsid w:val="00E57FB2"/>
    <w:rsid w:val="00E62C5E"/>
    <w:rsid w:val="00E62FB1"/>
    <w:rsid w:val="00E646B2"/>
    <w:rsid w:val="00E65627"/>
    <w:rsid w:val="00E70E54"/>
    <w:rsid w:val="00E76C4B"/>
    <w:rsid w:val="00E83E83"/>
    <w:rsid w:val="00E92CA1"/>
    <w:rsid w:val="00E93D05"/>
    <w:rsid w:val="00E96F5B"/>
    <w:rsid w:val="00E97420"/>
    <w:rsid w:val="00EA204E"/>
    <w:rsid w:val="00EA4CFF"/>
    <w:rsid w:val="00EA5209"/>
    <w:rsid w:val="00EA5886"/>
    <w:rsid w:val="00EA5F12"/>
    <w:rsid w:val="00EA7A49"/>
    <w:rsid w:val="00EB59D3"/>
    <w:rsid w:val="00EC1B0C"/>
    <w:rsid w:val="00EC3DA8"/>
    <w:rsid w:val="00ED3461"/>
    <w:rsid w:val="00ED3763"/>
    <w:rsid w:val="00EE00D7"/>
    <w:rsid w:val="00EF18EF"/>
    <w:rsid w:val="00EF42B8"/>
    <w:rsid w:val="00EF53F5"/>
    <w:rsid w:val="00EF5EE8"/>
    <w:rsid w:val="00F06967"/>
    <w:rsid w:val="00F117DF"/>
    <w:rsid w:val="00F159AA"/>
    <w:rsid w:val="00F15E4C"/>
    <w:rsid w:val="00F1770F"/>
    <w:rsid w:val="00F178AB"/>
    <w:rsid w:val="00F20F97"/>
    <w:rsid w:val="00F25970"/>
    <w:rsid w:val="00F26160"/>
    <w:rsid w:val="00F27390"/>
    <w:rsid w:val="00F336CA"/>
    <w:rsid w:val="00F54B46"/>
    <w:rsid w:val="00F54DE2"/>
    <w:rsid w:val="00F556FD"/>
    <w:rsid w:val="00F5577A"/>
    <w:rsid w:val="00F560A3"/>
    <w:rsid w:val="00F56C18"/>
    <w:rsid w:val="00F63043"/>
    <w:rsid w:val="00F6549C"/>
    <w:rsid w:val="00F67606"/>
    <w:rsid w:val="00F708F8"/>
    <w:rsid w:val="00F74C21"/>
    <w:rsid w:val="00F9427A"/>
    <w:rsid w:val="00F958A6"/>
    <w:rsid w:val="00F97799"/>
    <w:rsid w:val="00FA2050"/>
    <w:rsid w:val="00FA2DF9"/>
    <w:rsid w:val="00FB5F66"/>
    <w:rsid w:val="00FC2BAD"/>
    <w:rsid w:val="00FD694B"/>
    <w:rsid w:val="00FE186C"/>
    <w:rsid w:val="00FE7C51"/>
    <w:rsid w:val="00FF1808"/>
    <w:rsid w:val="00FF6143"/>
    <w:rsid w:val="00FF6C9A"/>
    <w:rsid w:val="00FF7F3C"/>
    <w:rsid w:val="75F5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Calibri"/>
      <w:sz w:val="18"/>
      <w:szCs w:val="18"/>
    </w:rPr>
  </w:style>
  <w:style w:type="paragraph" w:styleId="4">
    <w:name w:val="header"/>
    <w:basedOn w:val="1"/>
    <w:link w:val="7"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 w:cs="Calibri"/>
      <w:sz w:val="18"/>
      <w:szCs w:val="18"/>
    </w:rPr>
  </w:style>
  <w:style w:type="character" w:customStyle="1" w:styleId="7">
    <w:name w:val="页眉 字符"/>
    <w:link w:val="4"/>
    <w:qFormat/>
    <w:locked/>
    <w:uiPriority w:val="99"/>
    <w:rPr>
      <w:sz w:val="18"/>
      <w:szCs w:val="18"/>
    </w:rPr>
  </w:style>
  <w:style w:type="character" w:customStyle="1" w:styleId="8">
    <w:name w:val="页脚 字符"/>
    <w:link w:val="3"/>
    <w:qFormat/>
    <w:locked/>
    <w:uiPriority w:val="99"/>
    <w:rPr>
      <w:sz w:val="18"/>
      <w:szCs w:val="18"/>
    </w:rPr>
  </w:style>
  <w:style w:type="character" w:customStyle="1" w:styleId="9">
    <w:name w:val="日期 字符"/>
    <w:link w:val="2"/>
    <w:semiHidden/>
    <w:qFormat/>
    <w:uiPriority w:val="99"/>
    <w:rPr>
      <w:rFonts w:ascii="Times New Roman" w:hAnsi="Times New Roman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242</Words>
  <Characters>1385</Characters>
  <Lines>11</Lines>
  <Paragraphs>3</Paragraphs>
  <TotalTime>1</TotalTime>
  <ScaleCrop>false</ScaleCrop>
  <LinksUpToDate>false</LinksUpToDate>
  <CharactersWithSpaces>1624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2019-05-09T03:36:00Z</dcterms:created>
  <dc:creator>Users</dc:creator>
  <cp:lastModifiedBy>Administrator</cp:lastModifiedBy>
  <cp:lastPrinted>2019-05-09T01:43:00Z</cp:lastPrinted>
  <dcterms:modified xsi:type="dcterms:W3CDTF">2019-05-14T06:50:21Z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