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atLeast"/>
        <w:jc w:val="left"/>
        <w:rPr>
          <w:rFonts w:hint="eastAsia" w:ascii="微软雅黑" w:hAnsi="微软雅黑" w:eastAsia="微软雅黑" w:cs="宋体"/>
          <w:color w:val="000000"/>
          <w:kern w:val="0"/>
          <w:sz w:val="27"/>
          <w:szCs w:val="27"/>
        </w:rPr>
      </w:pPr>
      <w:bookmarkStart w:id="0" w:name="_GoBack"/>
      <w:bookmarkEnd w:id="0"/>
      <w:r>
        <w:rPr>
          <w:rFonts w:ascii="_5b8b_4f53" w:hAnsi="_5b8b_4f53" w:eastAsia="微软雅黑" w:cs="宋体"/>
          <w:color w:val="333333"/>
          <w:kern w:val="0"/>
          <w:sz w:val="27"/>
          <w:szCs w:val="27"/>
        </w:rPr>
        <w:t>附件1：招聘简章</w:t>
      </w:r>
    </w:p>
    <w:tbl>
      <w:tblPr>
        <w:tblStyle w:val="4"/>
        <w:tblW w:w="8948" w:type="dxa"/>
        <w:jc w:val="center"/>
        <w:tblInd w:w="0" w:type="dxa"/>
        <w:tblLayout w:type="fixed"/>
        <w:tblCellMar>
          <w:top w:w="0" w:type="dxa"/>
          <w:left w:w="0" w:type="dxa"/>
          <w:bottom w:w="0" w:type="dxa"/>
          <w:right w:w="0" w:type="dxa"/>
        </w:tblCellMar>
      </w:tblPr>
      <w:tblGrid>
        <w:gridCol w:w="576"/>
        <w:gridCol w:w="397"/>
        <w:gridCol w:w="306"/>
        <w:gridCol w:w="306"/>
        <w:gridCol w:w="2678"/>
        <w:gridCol w:w="397"/>
        <w:gridCol w:w="756"/>
        <w:gridCol w:w="397"/>
        <w:gridCol w:w="397"/>
        <w:gridCol w:w="397"/>
        <w:gridCol w:w="2341"/>
      </w:tblGrid>
      <w:tr>
        <w:tblPrEx>
          <w:tblLayout w:type="fixed"/>
          <w:tblCellMar>
            <w:top w:w="0" w:type="dxa"/>
            <w:left w:w="0" w:type="dxa"/>
            <w:bottom w:w="0" w:type="dxa"/>
            <w:right w:w="0" w:type="dxa"/>
          </w:tblCellMar>
        </w:tblPrEx>
        <w:trPr>
          <w:trHeight w:val="783" w:hRule="atLeast"/>
          <w:tblHeader/>
          <w:jc w:val="center"/>
        </w:trPr>
        <w:tc>
          <w:tcPr>
            <w:tcW w:w="5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4eff_5b8b" w:hAnsi="_4eff_5b8b" w:eastAsia="宋体" w:cs="宋体"/>
                <w:b/>
                <w:bCs/>
                <w:color w:val="333333"/>
                <w:kern w:val="0"/>
                <w:sz w:val="18"/>
                <w:szCs w:val="18"/>
              </w:rPr>
              <w:t>岗位名称</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4eff_5b8b" w:hAnsi="_4eff_5b8b" w:eastAsia="宋体" w:cs="宋体"/>
                <w:b/>
                <w:bCs/>
                <w:color w:val="333333"/>
                <w:kern w:val="0"/>
                <w:sz w:val="18"/>
                <w:szCs w:val="18"/>
              </w:rPr>
              <w:t>岗位类别</w:t>
            </w:r>
          </w:p>
        </w:tc>
        <w:tc>
          <w:tcPr>
            <w:tcW w:w="61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4eff_5b8b" w:hAnsi="_4eff_5b8b" w:eastAsia="宋体" w:cs="宋体"/>
                <w:b/>
                <w:bCs/>
                <w:color w:val="333333"/>
                <w:kern w:val="0"/>
                <w:sz w:val="18"/>
                <w:szCs w:val="18"/>
              </w:rPr>
              <w:t>招聘人数</w:t>
            </w:r>
          </w:p>
        </w:tc>
        <w:tc>
          <w:tcPr>
            <w:tcW w:w="26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4eff_5b8b" w:hAnsi="_4eff_5b8b" w:eastAsia="宋体" w:cs="宋体"/>
                <w:b/>
                <w:bCs/>
                <w:color w:val="333333"/>
                <w:kern w:val="0"/>
                <w:sz w:val="18"/>
                <w:szCs w:val="18"/>
              </w:rPr>
              <w:t>岗位主要职责</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4eff_5b8b" w:hAnsi="_4eff_5b8b" w:eastAsia="宋体" w:cs="宋体"/>
                <w:b/>
                <w:bCs/>
                <w:color w:val="333333"/>
                <w:kern w:val="0"/>
                <w:sz w:val="18"/>
                <w:szCs w:val="18"/>
              </w:rPr>
              <w:t>年龄上限</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4eff_5b8b" w:hAnsi="_4eff_5b8b" w:eastAsia="宋体" w:cs="宋体"/>
                <w:b/>
                <w:bCs/>
                <w:color w:val="333333"/>
                <w:kern w:val="0"/>
                <w:sz w:val="18"/>
                <w:szCs w:val="18"/>
              </w:rPr>
              <w:t>专业</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4eff_5b8b" w:hAnsi="_4eff_5b8b" w:eastAsia="宋体" w:cs="宋体"/>
                <w:b/>
                <w:bCs/>
                <w:color w:val="333333"/>
                <w:kern w:val="0"/>
                <w:sz w:val="18"/>
                <w:szCs w:val="18"/>
              </w:rPr>
              <w:t>学历</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4eff_5b8b" w:hAnsi="_4eff_5b8b" w:eastAsia="宋体" w:cs="宋体"/>
                <w:b/>
                <w:bCs/>
                <w:color w:val="333333"/>
                <w:kern w:val="0"/>
                <w:sz w:val="18"/>
                <w:szCs w:val="18"/>
              </w:rPr>
              <w:t>学位</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4eff_5b8b" w:hAnsi="_4eff_5b8b" w:eastAsia="宋体" w:cs="宋体"/>
                <w:b/>
                <w:bCs/>
                <w:color w:val="333333"/>
                <w:kern w:val="0"/>
                <w:sz w:val="18"/>
                <w:szCs w:val="18"/>
              </w:rPr>
              <w:t>职称</w:t>
            </w:r>
          </w:p>
        </w:tc>
        <w:tc>
          <w:tcPr>
            <w:tcW w:w="23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4eff_5b8b" w:hAnsi="_4eff_5b8b" w:eastAsia="宋体" w:cs="宋体"/>
                <w:b/>
                <w:bCs/>
                <w:color w:val="333333"/>
                <w:kern w:val="0"/>
                <w:sz w:val="18"/>
                <w:szCs w:val="18"/>
              </w:rPr>
              <w:t>其他应聘条件</w:t>
            </w:r>
          </w:p>
        </w:tc>
      </w:tr>
      <w:tr>
        <w:tblPrEx>
          <w:tblLayout w:type="fixed"/>
          <w:tblCellMar>
            <w:top w:w="0" w:type="dxa"/>
            <w:left w:w="0" w:type="dxa"/>
            <w:bottom w:w="0" w:type="dxa"/>
            <w:right w:w="0" w:type="dxa"/>
          </w:tblCellMar>
        </w:tblPrEx>
        <w:trPr>
          <w:trHeight w:val="2530" w:hRule="atLeast"/>
          <w:jc w:val="center"/>
        </w:trPr>
        <w:tc>
          <w:tcPr>
            <w:tcW w:w="576"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儿童保健医师</w:t>
            </w:r>
          </w:p>
        </w:tc>
        <w:tc>
          <w:tcPr>
            <w:tcW w:w="39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专业技术</w:t>
            </w:r>
          </w:p>
        </w:tc>
        <w:tc>
          <w:tcPr>
            <w:tcW w:w="306"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5</w:t>
            </w:r>
          </w:p>
        </w:tc>
        <w:tc>
          <w:tcPr>
            <w:tcW w:w="3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3</w:t>
            </w:r>
          </w:p>
        </w:tc>
        <w:tc>
          <w:tcPr>
            <w:tcW w:w="26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（1）负责儿童保健条线管理工作（临床方向），如：危重新生儿管理、新生儿疾病筛查、出生缺陷儿童管理等方向，并协助开展全市质控督导与评估工作。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（2）承担儿童保健示范门诊相关工作。</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40</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临床医学等相关专业（儿科学方向优先）</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本科及以上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学士及以上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中级及以上</w:t>
            </w:r>
          </w:p>
        </w:tc>
        <w:tc>
          <w:tcPr>
            <w:tcW w:w="2341"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（1）能承担儿童保健管理和调查研究工作，有儿童保健相关门诊工作经验，具有听力、视力临床工作经验者优先。</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（2）身体健康，独立工作能力强，良好的人际沟通，具有团队协作精神和一定的科研能力。</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（3）具备临床类执业医师资格证的应聘人员，需完成本市住院医师规范化培训。</w:t>
            </w:r>
          </w:p>
        </w:tc>
      </w:tr>
      <w:tr>
        <w:tblPrEx>
          <w:tblLayout w:type="fixed"/>
          <w:tblCellMar>
            <w:top w:w="0" w:type="dxa"/>
            <w:left w:w="0" w:type="dxa"/>
            <w:bottom w:w="0" w:type="dxa"/>
            <w:right w:w="0" w:type="dxa"/>
          </w:tblCellMar>
        </w:tblPrEx>
        <w:trPr>
          <w:trHeight w:val="3478" w:hRule="atLeast"/>
          <w:jc w:val="center"/>
        </w:trPr>
        <w:tc>
          <w:tcPr>
            <w:tcW w:w="57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9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2</w:t>
            </w:r>
          </w:p>
        </w:tc>
        <w:tc>
          <w:tcPr>
            <w:tcW w:w="26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（1）负责儿童保健条线管理工作（公卫方向），如：特殊儿童健康管理、托幼和散居儿童管理等方向，并协助开展全市质控督导与评估工作。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（2）协助儿童保健示范门诊相关工作。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（3）收集儿童保健相关监测数据与相关资料，定期进行整理汇总，协助完成相关工作的数据分析和调研报告撰写。</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（4）协助筹备、组织、实施业务相关培训与健康教育工作，做好总结和资料归档等。</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（5）参与本领域相关项目与课题的申报与实施。</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35</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临床医学（儿科学方向优先）、公共卫生（妇幼方向优先）等相关专业</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研究生</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硕士及以上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不限</w:t>
            </w:r>
          </w:p>
        </w:tc>
        <w:tc>
          <w:tcPr>
            <w:tcW w:w="234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2110" w:hRule="atLeast"/>
          <w:jc w:val="center"/>
        </w:trPr>
        <w:tc>
          <w:tcPr>
            <w:tcW w:w="576"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孕产保健医师</w:t>
            </w:r>
          </w:p>
        </w:tc>
        <w:tc>
          <w:tcPr>
            <w:tcW w:w="39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专业技术</w:t>
            </w:r>
          </w:p>
        </w:tc>
        <w:tc>
          <w:tcPr>
            <w:tcW w:w="612" w:type="dxa"/>
            <w:gridSpan w:val="2"/>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3</w:t>
            </w:r>
          </w:p>
        </w:tc>
        <w:tc>
          <w:tcPr>
            <w:tcW w:w="2678"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（1）负责孕产保健条线管理工作，包括产科质量管理（如：产前诊断（筛查）、妊娠风险管理、危重孕产妇管理等）与孕产妇保健管理，并协助开展全市质控督导与评估工作。</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（2）收集孕产保健相关监测数据与相关资料，定期进行整理汇总，协助完成相关工作的数据分析和调研报告撰写。</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（3）协助筹备、组织、实施业务相关培训与健康教育工作，做好总结和资料归档等。</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（4）参与孕产保健示范门诊相关工作。</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（5）参与本领域相关项目与课题的申报与实施。</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40</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临床医学等相关专业（妇产科学方向优先）</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本科及以上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学士及以上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中级及以上</w:t>
            </w:r>
          </w:p>
        </w:tc>
        <w:tc>
          <w:tcPr>
            <w:tcW w:w="2341"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（1）熟悉妇幼卫生相关法律法规及妇幼保健相关领域，具有妇产科临床基础及孕产保健工作经验者优先。</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（2）身体健康，独立工作能力强，良好的人际沟通，具有团队协作精神和一定的科研能力。</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（3）具备临床类执业医师资格证的应聘人员，需完成本市住院医师规范化培训。</w:t>
            </w:r>
          </w:p>
        </w:tc>
      </w:tr>
      <w:tr>
        <w:tblPrEx>
          <w:tblLayout w:type="fixed"/>
          <w:tblCellMar>
            <w:top w:w="0" w:type="dxa"/>
            <w:left w:w="0" w:type="dxa"/>
            <w:bottom w:w="0" w:type="dxa"/>
            <w:right w:w="0" w:type="dxa"/>
          </w:tblCellMar>
        </w:tblPrEx>
        <w:trPr>
          <w:trHeight w:val="1555" w:hRule="atLeast"/>
          <w:jc w:val="center"/>
        </w:trPr>
        <w:tc>
          <w:tcPr>
            <w:tcW w:w="57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9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2"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67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35</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临床医学（妇产科学方向优先）、公共卫生（妇幼方向优先）等相关专业</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研究生</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硕士及以上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不限</w:t>
            </w:r>
          </w:p>
        </w:tc>
        <w:tc>
          <w:tcPr>
            <w:tcW w:w="234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1467" w:hRule="atLeast"/>
          <w:jc w:val="center"/>
        </w:trPr>
        <w:tc>
          <w:tcPr>
            <w:tcW w:w="5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妇女保健医师</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专业技术</w:t>
            </w:r>
          </w:p>
        </w:tc>
        <w:tc>
          <w:tcPr>
            <w:tcW w:w="61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1</w:t>
            </w:r>
          </w:p>
        </w:tc>
        <w:tc>
          <w:tcPr>
            <w:tcW w:w="26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（1）负责妇女保健条线管理工作，如青春期保健、婚前保健、孕前保健、更年期保健、妇科管理等，并协助开展全市质控督导与评估工作。</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（2）收集妇女保健相关监测数据与相关资料，定期进行整理汇总，协助完成相关工作的数据分析和调研报告撰写。</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（3）协助筹备、组织、实施业务相关培训与健康教育工作，做好总结和资料归档等。</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（4）参与妇女保健示范门诊相关工作。</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（5）参与本领域相关项目与课题的申报与实施。</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40</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临床医学等相关专业（妇产科学方向优先）</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本科及以上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学士及以上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中级及以上</w:t>
            </w:r>
          </w:p>
        </w:tc>
        <w:tc>
          <w:tcPr>
            <w:tcW w:w="23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（1）具备妇幼保健相关专业知识，了解本领域情况以及妇幼卫生相关法律法规，具有妇产科临床基础及妇女保健工作经验者优先。</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（2）身体健康，独立工作能力强，良好的人际沟通，具有团队协作精神和一定的科研能力。</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（3）具备临床类执业医师资格证的应聘人员，需完成本市住院医师规范化培训。</w:t>
            </w:r>
          </w:p>
        </w:tc>
      </w:tr>
      <w:tr>
        <w:tblPrEx>
          <w:tblLayout w:type="fixed"/>
          <w:tblCellMar>
            <w:top w:w="0" w:type="dxa"/>
            <w:left w:w="0" w:type="dxa"/>
            <w:bottom w:w="0" w:type="dxa"/>
            <w:right w:w="0" w:type="dxa"/>
          </w:tblCellMar>
        </w:tblPrEx>
        <w:trPr>
          <w:trHeight w:val="1965" w:hRule="atLeast"/>
          <w:jc w:val="center"/>
        </w:trPr>
        <w:tc>
          <w:tcPr>
            <w:tcW w:w="5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产前诊断负责人（学科带头人）</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专业技术</w:t>
            </w:r>
          </w:p>
        </w:tc>
        <w:tc>
          <w:tcPr>
            <w:tcW w:w="61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1</w:t>
            </w:r>
          </w:p>
        </w:tc>
        <w:tc>
          <w:tcPr>
            <w:tcW w:w="26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（1）负责产前诊断中心全面建设，推进业务规范运行。</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（2）协助中心各科研项目的申报、立项及完成。</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（3）参与中心示范门诊相关工作.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（4）参与本领域相关项目与课题的申报与实施。</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45</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临床医学、基础医学或生命科学等相关专业</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研究生</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硕士及以上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副高级及以上</w:t>
            </w:r>
          </w:p>
        </w:tc>
        <w:tc>
          <w:tcPr>
            <w:tcW w:w="23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（1）具备开展产前诊断、产前筛查等相关工作经验5年以上，有一定管理经验，具有三级医疗机构任职经历者优先。</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（2）身体健康，独立工作能力强，具有扎实的专业理论知识和临床技术水平，具有较强的科研、教学、组织协调能力。</w:t>
            </w:r>
          </w:p>
        </w:tc>
      </w:tr>
      <w:tr>
        <w:tblPrEx>
          <w:tblLayout w:type="fixed"/>
          <w:tblCellMar>
            <w:top w:w="0" w:type="dxa"/>
            <w:left w:w="0" w:type="dxa"/>
            <w:bottom w:w="0" w:type="dxa"/>
            <w:right w:w="0" w:type="dxa"/>
          </w:tblCellMar>
        </w:tblPrEx>
        <w:trPr>
          <w:trHeight w:val="1744" w:hRule="atLeast"/>
          <w:jc w:val="center"/>
        </w:trPr>
        <w:tc>
          <w:tcPr>
            <w:tcW w:w="5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产前诊断临床医师</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专业技术</w:t>
            </w:r>
          </w:p>
        </w:tc>
        <w:tc>
          <w:tcPr>
            <w:tcW w:w="61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2</w:t>
            </w:r>
          </w:p>
        </w:tc>
        <w:tc>
          <w:tcPr>
            <w:tcW w:w="26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（1）主要从事产前诊断（筛查）临床工作。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（2）收集汇总产前诊断技术服务有关信息，协助完成相关工作的数据分析和调研报告撰写。</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（2）参与中心示范门诊相关工作。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（3）协助中心各科研项目的申报、立项及完成。</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（4）参与本领域相关项目与课题的申报与实施。</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40</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妇产科或其他临床医学相关专业</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本科及以上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学士及以上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中级及以上</w:t>
            </w:r>
          </w:p>
        </w:tc>
        <w:tc>
          <w:tcPr>
            <w:tcW w:w="23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（1）具备相应的执业医师资格，具有5年以上产前诊断相关临床经验，接受过临床遗传学专业技术培训，在三级医疗机构任职者优先。</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（2）身体健康，独立工作能力强，良好的人际沟通，具有团队协作精神和一定的科研能力。</w:t>
            </w:r>
          </w:p>
        </w:tc>
      </w:tr>
      <w:tr>
        <w:tblPrEx>
          <w:tblLayout w:type="fixed"/>
          <w:tblCellMar>
            <w:top w:w="0" w:type="dxa"/>
            <w:left w:w="0" w:type="dxa"/>
            <w:bottom w:w="0" w:type="dxa"/>
            <w:right w:w="0" w:type="dxa"/>
          </w:tblCellMar>
        </w:tblPrEx>
        <w:trPr>
          <w:trHeight w:val="1973" w:hRule="atLeast"/>
          <w:jc w:val="center"/>
        </w:trPr>
        <w:tc>
          <w:tcPr>
            <w:tcW w:w="5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实验室负责人</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专业技术</w:t>
            </w:r>
          </w:p>
        </w:tc>
        <w:tc>
          <w:tcPr>
            <w:tcW w:w="61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1</w:t>
            </w:r>
          </w:p>
        </w:tc>
        <w:tc>
          <w:tcPr>
            <w:tcW w:w="26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（1）负责中心实验室及产前诊断与分子实验室等相关管理工作，负责临床相关检测报告的分析和审核。</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（2）协助中心各科研项目的申报、立项及完成。</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（3）参与中心示范门诊相关工作.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（4）参与本领域相关项目与课题的申报与实施。</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45</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临床医学、检验学、基础医学或生命科学等相关专业</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本科及以上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学士及以上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副高级及以上</w:t>
            </w:r>
          </w:p>
        </w:tc>
        <w:tc>
          <w:tcPr>
            <w:tcW w:w="23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（1）临床工作经验满8年及以上，具有三级医疗机构任职经历者优先。</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（2）身体健康，独立工作能力强，具有扎实的专业理论知识和临床技术水平，具有较强的科研、教学、组织协调能力。</w:t>
            </w:r>
          </w:p>
        </w:tc>
      </w:tr>
      <w:tr>
        <w:tblPrEx>
          <w:tblLayout w:type="fixed"/>
          <w:tblCellMar>
            <w:top w:w="0" w:type="dxa"/>
            <w:left w:w="0" w:type="dxa"/>
            <w:bottom w:w="0" w:type="dxa"/>
            <w:right w:w="0" w:type="dxa"/>
          </w:tblCellMar>
        </w:tblPrEx>
        <w:trPr>
          <w:trHeight w:val="1787" w:hRule="atLeast"/>
          <w:jc w:val="center"/>
        </w:trPr>
        <w:tc>
          <w:tcPr>
            <w:tcW w:w="5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实验室技术人员</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专业技术</w:t>
            </w:r>
          </w:p>
        </w:tc>
        <w:tc>
          <w:tcPr>
            <w:tcW w:w="61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1</w:t>
            </w:r>
          </w:p>
        </w:tc>
        <w:tc>
          <w:tcPr>
            <w:tcW w:w="26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（1）承担中心实验室常规临床检测及产前诊断与分子实验室的相关检测工作，做好检验质量管理，及时出具符合质控标准的报告单并及时送发。</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（2）按照实验室管理制度与操作规范做好相关工作。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（3）参与中心示范门诊相关工作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（4）参与本领域相关项目与课题的申报与实施。</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35</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医学检验、生物学技术等相关专业</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本科及以上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学士及以上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初级及以上</w:t>
            </w:r>
          </w:p>
        </w:tc>
        <w:tc>
          <w:tcPr>
            <w:tcW w:w="23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（1）具备2年以上实验室工作经验，接受过产前诊断相关实验室技术培训，具有三级医疗机构任职经历者优先。</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（2）身体健康，独立工作能力强，良好的人际沟通，具有团队协作精神和一定的科研能力和文字写作能力。</w:t>
            </w:r>
          </w:p>
        </w:tc>
      </w:tr>
      <w:tr>
        <w:tblPrEx>
          <w:tblLayout w:type="fixed"/>
          <w:tblCellMar>
            <w:top w:w="0" w:type="dxa"/>
            <w:left w:w="0" w:type="dxa"/>
            <w:bottom w:w="0" w:type="dxa"/>
            <w:right w:w="0" w:type="dxa"/>
          </w:tblCellMar>
        </w:tblPrEx>
        <w:trPr>
          <w:trHeight w:val="1965" w:hRule="atLeast"/>
          <w:jc w:val="center"/>
        </w:trPr>
        <w:tc>
          <w:tcPr>
            <w:tcW w:w="5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卫生项目管理负责人</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专业技术</w:t>
            </w:r>
          </w:p>
        </w:tc>
        <w:tc>
          <w:tcPr>
            <w:tcW w:w="61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1</w:t>
            </w:r>
          </w:p>
        </w:tc>
        <w:tc>
          <w:tcPr>
            <w:tcW w:w="26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1、负责妇幼卫生项目的组织实施，质量控制，协调解决项目实施过程中各项问题。</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2、把握项目工作进度，确保项目按照时间节点、阶段目标任务等要求有序推进。</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3、指导建立项目实施相关的各类管理制度，保证项目规范实施。</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45</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卫生项目管理、流行病与卫生统计、妇幼卫生、临床医学等相关专业</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研究生</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硕士及以上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副高及以上</w:t>
            </w:r>
          </w:p>
        </w:tc>
        <w:tc>
          <w:tcPr>
            <w:tcW w:w="23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（1）具有5年以上项目管理经历或相关领域工作经验。</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（2）热爱妇幼保健工作，具备相关专业知识技能；</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（3）具有较强的组织协调能力和领导力，具有较强发现问题和解决问题的能力。</w:t>
            </w:r>
          </w:p>
        </w:tc>
      </w:tr>
      <w:tr>
        <w:tblPrEx>
          <w:tblLayout w:type="fixed"/>
          <w:tblCellMar>
            <w:top w:w="0" w:type="dxa"/>
            <w:left w:w="0" w:type="dxa"/>
            <w:bottom w:w="0" w:type="dxa"/>
            <w:right w:w="0" w:type="dxa"/>
          </w:tblCellMar>
        </w:tblPrEx>
        <w:trPr>
          <w:trHeight w:val="1965" w:hRule="atLeast"/>
          <w:jc w:val="center"/>
        </w:trPr>
        <w:tc>
          <w:tcPr>
            <w:tcW w:w="5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卫生项目专员</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专业技术</w:t>
            </w:r>
          </w:p>
        </w:tc>
        <w:tc>
          <w:tcPr>
            <w:tcW w:w="61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2</w:t>
            </w:r>
          </w:p>
        </w:tc>
        <w:tc>
          <w:tcPr>
            <w:tcW w:w="26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（1）参与各级各类课题和项目的申报和管理。</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（2）负责课题和项目设计、实施和验收评估。</w:t>
            </w:r>
            <w:r>
              <w:rPr>
                <w:rFonts w:ascii="_65b0_5b8b_4f53" w:hAnsi="_65b0_5b8b_4f53" w:eastAsia="宋体" w:cs="宋体"/>
                <w:color w:val="333333"/>
                <w:kern w:val="0"/>
                <w:sz w:val="18"/>
                <w:szCs w:val="18"/>
              </w:rPr>
              <w:br w:type="textWrapping"/>
            </w:r>
            <w:r>
              <w:rPr>
                <w:rFonts w:ascii="_65b0_5b8b_4f53" w:hAnsi="_65b0_5b8b_4f53" w:eastAsia="宋体" w:cs="宋体"/>
                <w:color w:val="333333"/>
                <w:kern w:val="0"/>
                <w:sz w:val="18"/>
                <w:szCs w:val="18"/>
              </w:rPr>
              <w:t>（3）做好本领域相关项目成果申报。</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（4）协助组织开展中心内部相关科研培训工作。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（5）协同业务科室做好健康教育质控管理相关工作。</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（6）完成其他科研管理相关工作。</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35</w:t>
            </w:r>
          </w:p>
        </w:tc>
        <w:tc>
          <w:tcPr>
            <w:tcW w:w="7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公共卫生、流行病与卫生统计、卫生事业管理、妇幼卫生等相关专业</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研究生</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硕士及以上</w:t>
            </w:r>
          </w:p>
        </w:tc>
        <w:tc>
          <w:tcPr>
            <w:tcW w:w="3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_65b0_5b8b_4f53" w:hAnsi="_65b0_5b8b_4f53" w:eastAsia="宋体" w:cs="宋体"/>
                <w:color w:val="333333"/>
                <w:kern w:val="0"/>
                <w:sz w:val="18"/>
                <w:szCs w:val="18"/>
              </w:rPr>
              <w:t>不限</w:t>
            </w:r>
          </w:p>
        </w:tc>
        <w:tc>
          <w:tcPr>
            <w:tcW w:w="23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（1）具有3年以上项目管理经历或相关领域工作经验者优先考虑。</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（2）具备较强的外语能力与计算机应用能力。</w:t>
            </w:r>
          </w:p>
          <w:p>
            <w:pPr>
              <w:widowControl/>
              <w:jc w:val="left"/>
              <w:rPr>
                <w:rFonts w:ascii="宋体" w:hAnsi="宋体" w:eastAsia="宋体" w:cs="宋体"/>
                <w:kern w:val="0"/>
                <w:sz w:val="24"/>
                <w:szCs w:val="24"/>
              </w:rPr>
            </w:pPr>
            <w:r>
              <w:rPr>
                <w:rFonts w:ascii="_65b0_5b8b_4f53" w:hAnsi="_65b0_5b8b_4f53" w:eastAsia="宋体" w:cs="宋体"/>
                <w:color w:val="333333"/>
                <w:kern w:val="0"/>
                <w:sz w:val="18"/>
                <w:szCs w:val="18"/>
              </w:rPr>
              <w:t>（3）身体健康，独立工作能力强，良好的沟通表达能力和组织协调能力，具有团队协作精神和一定的科研能力和文字写作能力。</w:t>
            </w:r>
          </w:p>
        </w:tc>
      </w:tr>
    </w:tbl>
    <w:p>
      <w:pPr>
        <w:widowControl/>
        <w:spacing w:line="400" w:lineRule="atLeast"/>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_5b8b_4f53">
    <w:altName w:val="Times New Roman"/>
    <w:panose1 w:val="00000000000000000000"/>
    <w:charset w:val="00"/>
    <w:family w:val="roman"/>
    <w:pitch w:val="default"/>
    <w:sig w:usb0="00000000" w:usb1="00000000" w:usb2="00000000" w:usb3="00000000" w:csb0="00000000" w:csb1="00000000"/>
  </w:font>
  <w:font w:name="_4eff_5b8b">
    <w:altName w:val="Segoe Print"/>
    <w:panose1 w:val="00000000000000000000"/>
    <w:charset w:val="00"/>
    <w:family w:val="roman"/>
    <w:pitch w:val="default"/>
    <w:sig w:usb0="00000000" w:usb1="00000000" w:usb2="00000000" w:usb3="00000000" w:csb0="00000000" w:csb1="00000000"/>
  </w:font>
  <w:font w:name="_65b0_5b8b_4f53">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B7"/>
    <w:rsid w:val="00572044"/>
    <w:rsid w:val="00622FD8"/>
    <w:rsid w:val="00643ACC"/>
    <w:rsid w:val="009253C2"/>
    <w:rsid w:val="00B826B7"/>
    <w:rsid w:val="3F25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日期 Char"/>
    <w:basedOn w:val="5"/>
    <w:link w:val="2"/>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457</Words>
  <Characters>2610</Characters>
  <Lines>21</Lines>
  <Paragraphs>6</Paragraphs>
  <TotalTime>19</TotalTime>
  <ScaleCrop>false</ScaleCrop>
  <LinksUpToDate>false</LinksUpToDate>
  <CharactersWithSpaces>3061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2019-05-15T07:52:00Z</dcterms:created>
  <dc:creator>xjzx104085</dc:creator>
  <cp:lastModifiedBy>Administrator</cp:lastModifiedBy>
  <dcterms:modified xsi:type="dcterms:W3CDTF">2019-05-16T02:31:29Z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