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绥化市社区卫生服务中心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招聘医疗专业技术人员报名表</w:t>
      </w:r>
    </w:p>
    <w:bookmarkEnd w:id="0"/>
    <w:tbl>
      <w:tblPr>
        <w:tblStyle w:val="3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055"/>
        <w:gridCol w:w="1320"/>
        <w:gridCol w:w="1260"/>
        <w:gridCol w:w="1404"/>
        <w:gridCol w:w="1092"/>
        <w:gridCol w:w="1533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9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853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5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教育学历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  学历（最高）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取得医师资格证书时间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医师资格证书类别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67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是否取得规范化培训结业证书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40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是否具有全科医学专业中高级技术职务任职资格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91" w:hRule="atLeast"/>
        </w:trPr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拟报中心名称</w:t>
            </w:r>
          </w:p>
        </w:tc>
        <w:tc>
          <w:tcPr>
            <w:tcW w:w="660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4462" w:hRule="atLeast"/>
        </w:trPr>
        <w:tc>
          <w:tcPr>
            <w:tcW w:w="9248" w:type="dxa"/>
            <w:gridSpan w:val="7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个人学习及工作简历：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</w:t>
            </w:r>
            <w:r>
              <w:rPr>
                <w:rFonts w:hint="eastAsia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/>
                <w:sz w:val="24"/>
                <w:szCs w:val="24"/>
              </w:rPr>
              <w:t>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市卫生</w:t>
            </w:r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  <w:r>
              <w:rPr>
                <w:rFonts w:hint="eastAsia"/>
                <w:sz w:val="24"/>
                <w:szCs w:val="24"/>
              </w:rPr>
              <w:t>委审查意见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市人力资源和社会保障局审查意见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jc w:val="left"/>
        <w:rPr>
          <w:rFonts w:hint="eastAsia"/>
          <w:sz w:val="44"/>
          <w:szCs w:val="4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F"/>
    <w:rsid w:val="00A67E3D"/>
    <w:rsid w:val="00D9321F"/>
    <w:rsid w:val="00DA7154"/>
    <w:rsid w:val="146C253F"/>
    <w:rsid w:val="3B3220A2"/>
    <w:rsid w:val="5FA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22</TotalTime>
  <ScaleCrop>false</ScaleCrop>
  <LinksUpToDate>false</LinksUpToDate>
  <CharactersWithSpaces>667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2018-12-06T01:14:00Z</dcterms:created>
  <dc:creator>user</dc:creator>
  <cp:lastModifiedBy>Administrator</cp:lastModifiedBy>
  <dcterms:modified xsi:type="dcterms:W3CDTF">2019-05-29T02:40:23Z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