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afterLines="100"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福清市江阴镇卫生院招聘编外卫生专业技术人员岗位</w:t>
      </w:r>
      <w:bookmarkEnd w:id="0"/>
      <w:r>
        <w:rPr>
          <w:rFonts w:hint="eastAsia" w:ascii="仿宋" w:hAnsi="仿宋" w:eastAsia="仿宋" w:cs="仿宋"/>
          <w:sz w:val="32"/>
          <w:szCs w:val="32"/>
        </w:rPr>
        <w:t>需求表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050"/>
        <w:gridCol w:w="1066"/>
        <w:gridCol w:w="1067"/>
        <w:gridCol w:w="102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  代码</w:t>
            </w:r>
          </w:p>
        </w:tc>
        <w:tc>
          <w:tcPr>
            <w:tcW w:w="30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 要求</w:t>
            </w:r>
          </w:p>
        </w:tc>
        <w:tc>
          <w:tcPr>
            <w:tcW w:w="106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0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</w:t>
            </w:r>
          </w:p>
        </w:tc>
        <w:tc>
          <w:tcPr>
            <w:tcW w:w="30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临床医学、中医、中西医结合、全科医学、预防医学、妇幼卫生等</w:t>
            </w:r>
          </w:p>
        </w:tc>
        <w:tc>
          <w:tcPr>
            <w:tcW w:w="106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大专及大专以上</w:t>
            </w:r>
          </w:p>
        </w:tc>
        <w:tc>
          <w:tcPr>
            <w:tcW w:w="106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0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4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持医师执业证书者优先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02</w:t>
            </w:r>
          </w:p>
        </w:tc>
        <w:tc>
          <w:tcPr>
            <w:tcW w:w="30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检验、护理、药剂等</w:t>
            </w:r>
          </w:p>
        </w:tc>
        <w:tc>
          <w:tcPr>
            <w:tcW w:w="106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中专及中专以上</w:t>
            </w:r>
          </w:p>
        </w:tc>
        <w:tc>
          <w:tcPr>
            <w:tcW w:w="106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4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持相应专业执业资格证书者优先</w:t>
            </w:r>
          </w:p>
        </w:tc>
      </w:tr>
    </w:tbl>
    <w:p>
      <w:pPr>
        <w:jc w:val="center"/>
      </w:pP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1C"/>
    <w:rsid w:val="00126A22"/>
    <w:rsid w:val="00143D4D"/>
    <w:rsid w:val="0019154F"/>
    <w:rsid w:val="005549E6"/>
    <w:rsid w:val="005A021C"/>
    <w:rsid w:val="007256FC"/>
    <w:rsid w:val="00B40BB2"/>
    <w:rsid w:val="00D81683"/>
    <w:rsid w:val="00F5018A"/>
    <w:rsid w:val="0A155C74"/>
    <w:rsid w:val="277F39E0"/>
    <w:rsid w:val="2B483F4A"/>
    <w:rsid w:val="3E993AAE"/>
    <w:rsid w:val="470430F6"/>
    <w:rsid w:val="4D9E19AD"/>
    <w:rsid w:val="60A42D32"/>
    <w:rsid w:val="62E8032B"/>
    <w:rsid w:val="6A353DA6"/>
    <w:rsid w:val="6BAA3023"/>
    <w:rsid w:val="6CBA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5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页眉 Char"/>
    <w:basedOn w:val="10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142</Characters>
  <Lines>1</Lines>
  <Paragraphs>1</Paragraphs>
  <TotalTime>4</TotalTime>
  <ScaleCrop>false</ScaleCrop>
  <LinksUpToDate>false</LinksUpToDate>
  <CharactersWithSpaces>165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2019-05-16T00:10:00Z</dcterms:created>
  <dc:creator>Administrator</dc:creator>
  <cp:lastModifiedBy>Administrator</cp:lastModifiedBy>
  <cp:lastPrinted>2019-08-26T23:51:00Z</cp:lastPrinted>
  <dcterms:modified xsi:type="dcterms:W3CDTF">2019-08-27T07:02:46Z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