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rPr>
          <w:rFonts w:ascii="仿宋_GB2312" w:hAnsi="微软雅黑 Light" w:eastAsia="仿宋_GB2312"/>
          <w:b/>
          <w:bCs/>
          <w:color w:val="000000"/>
          <w:sz w:val="28"/>
          <w:szCs w:val="28"/>
        </w:rPr>
      </w:pPr>
      <w:r>
        <w:rPr>
          <w:rFonts w:hint="eastAsia" w:ascii="仿宋_GB2312" w:hAnsi="微软雅黑 Light" w:eastAsia="仿宋_GB2312" w:cs="仿宋_GB2312"/>
          <w:b/>
          <w:bCs/>
          <w:color w:val="000000"/>
          <w:sz w:val="28"/>
          <w:szCs w:val="28"/>
        </w:rPr>
        <w:t>附件</w:t>
      </w:r>
      <w:r>
        <w:rPr>
          <w:rFonts w:ascii="仿宋_GB2312" w:hAnsi="微软雅黑 Light" w:eastAsia="仿宋_GB2312" w:cs="仿宋_GB2312"/>
          <w:b/>
          <w:bCs/>
          <w:color w:val="000000"/>
          <w:sz w:val="28"/>
          <w:szCs w:val="28"/>
        </w:rPr>
        <w:t>1</w:t>
      </w:r>
      <w:r>
        <w:rPr>
          <w:rFonts w:hint="eastAsia" w:ascii="仿宋_GB2312" w:hAnsi="微软雅黑 Light" w:eastAsia="仿宋_GB2312" w:cs="仿宋_GB2312"/>
          <w:b/>
          <w:bCs/>
          <w:color w:val="000000"/>
          <w:sz w:val="28"/>
          <w:szCs w:val="28"/>
        </w:rPr>
        <w:t>：鄞州区卫生健康</w:t>
      </w:r>
      <w:r>
        <w:rPr>
          <w:rFonts w:ascii="仿宋_GB2312" w:hAnsi="微软雅黑 Light" w:eastAsia="仿宋_GB2312" w:cs="仿宋_GB2312"/>
          <w:b/>
          <w:bCs/>
          <w:color w:val="000000"/>
          <w:sz w:val="28"/>
          <w:szCs w:val="28"/>
        </w:rPr>
        <w:t>局</w:t>
      </w:r>
      <w:r>
        <w:rPr>
          <w:rFonts w:hint="eastAsia" w:ascii="仿宋_GB2312" w:hAnsi="微软雅黑 Light" w:eastAsia="仿宋_GB2312" w:cs="仿宋_GB2312"/>
          <w:b/>
          <w:bCs/>
          <w:color w:val="000000"/>
          <w:sz w:val="28"/>
          <w:szCs w:val="28"/>
        </w:rPr>
        <w:t>下属事业单位公开招聘计划</w:t>
      </w:r>
    </w:p>
    <w:p>
      <w:pPr>
        <w:spacing w:line="480" w:lineRule="exact"/>
        <w:rPr>
          <w:rFonts w:ascii="仿宋_GB2312" w:hAnsi="微软雅黑 Light" w:eastAsia="仿宋_GB2312"/>
          <w:b/>
          <w:bCs/>
          <w:color w:val="000000"/>
          <w:sz w:val="32"/>
          <w:szCs w:val="32"/>
        </w:rPr>
      </w:pPr>
      <w:r>
        <w:rPr>
          <w:rFonts w:ascii="仿宋_GB2312" w:hAnsi="微软雅黑 Light" w:eastAsia="仿宋_GB2312" w:cs="仿宋_GB2312"/>
          <w:b/>
          <w:bCs/>
          <w:color w:val="000000"/>
          <w:sz w:val="32"/>
          <w:szCs w:val="32"/>
        </w:rPr>
        <w:t>1</w:t>
      </w:r>
      <w:r>
        <w:rPr>
          <w:rFonts w:hint="eastAsia" w:ascii="仿宋_GB2312" w:hAnsi="微软雅黑 Light" w:eastAsia="仿宋_GB2312" w:cs="仿宋_GB2312"/>
          <w:b/>
          <w:bCs/>
          <w:color w:val="000000"/>
          <w:sz w:val="32"/>
          <w:szCs w:val="32"/>
        </w:rPr>
        <w:t>、鄞州人民医院医共体</w:t>
      </w:r>
      <w:r>
        <w:rPr>
          <w:rFonts w:hint="eastAsia" w:ascii="仿宋_GB2312" w:hAnsi="微软雅黑 Light" w:eastAsia="仿宋_GB2312" w:cs="仿宋_GB2312"/>
          <w:color w:val="000000"/>
          <w:sz w:val="32"/>
          <w:szCs w:val="32"/>
        </w:rPr>
        <w:t>报名地点、联系人、联系电话：鄞州人民医院</w:t>
      </w:r>
      <w:r>
        <w:rPr>
          <w:rFonts w:ascii="仿宋_GB2312" w:hAnsi="微软雅黑 Light" w:eastAsia="仿宋_GB2312" w:cs="仿宋_GB2312"/>
          <w:color w:val="000000"/>
          <w:sz w:val="32"/>
          <w:szCs w:val="32"/>
        </w:rPr>
        <w:t>16</w:t>
      </w:r>
      <w:r>
        <w:rPr>
          <w:rFonts w:hint="eastAsia" w:ascii="仿宋_GB2312" w:hAnsi="微软雅黑 Light" w:eastAsia="仿宋_GB2312" w:cs="仿宋_GB2312"/>
          <w:color w:val="000000"/>
          <w:sz w:val="32"/>
          <w:szCs w:val="32"/>
        </w:rPr>
        <w:t>号楼211组织人事部（宁波市百丈东路</w:t>
      </w:r>
      <w:r>
        <w:rPr>
          <w:rFonts w:ascii="仿宋_GB2312" w:hAnsi="微软雅黑 Light" w:eastAsia="仿宋_GB2312" w:cs="仿宋_GB2312"/>
          <w:color w:val="000000"/>
          <w:sz w:val="32"/>
          <w:szCs w:val="32"/>
        </w:rPr>
        <w:t>251</w:t>
      </w:r>
      <w:r>
        <w:rPr>
          <w:rFonts w:hint="eastAsia" w:ascii="仿宋_GB2312" w:hAnsi="微软雅黑 Light" w:eastAsia="仿宋_GB2312" w:cs="仿宋_GB2312"/>
          <w:color w:val="000000"/>
          <w:sz w:val="32"/>
          <w:szCs w:val="32"/>
        </w:rPr>
        <w:t>号），史老师，</w:t>
      </w:r>
      <w:r>
        <w:rPr>
          <w:rFonts w:ascii="仿宋_GB2312" w:hAnsi="微软雅黑 Light" w:eastAsia="仿宋_GB2312" w:cs="仿宋_GB2312"/>
          <w:color w:val="000000"/>
          <w:sz w:val="32"/>
          <w:szCs w:val="32"/>
        </w:rPr>
        <w:t>0574-87017389  Email</w:t>
      </w:r>
      <w:r>
        <w:rPr>
          <w:rFonts w:hint="eastAsia" w:ascii="仿宋_GB2312" w:hAnsi="微软雅黑 Light" w:eastAsia="仿宋_GB2312" w:cs="仿宋_GB2312"/>
          <w:color w:val="000000"/>
          <w:sz w:val="32"/>
          <w:szCs w:val="32"/>
        </w:rPr>
        <w:t>：</w:t>
      </w:r>
      <w:r>
        <w:fldChar w:fldCharType="begin"/>
      </w:r>
      <w:r>
        <w:instrText xml:space="preserve"> HYPERLINK "mailto:nbyyrsk@126.com" </w:instrText>
      </w:r>
      <w:r>
        <w:fldChar w:fldCharType="separate"/>
      </w:r>
      <w:r>
        <w:rPr>
          <w:rStyle w:val="6"/>
          <w:rFonts w:ascii="仿宋_GB2312" w:hAnsi="微软雅黑 Light" w:eastAsia="仿宋_GB2312" w:cs="仿宋_GB2312"/>
          <w:color w:val="000000"/>
          <w:sz w:val="32"/>
          <w:szCs w:val="32"/>
        </w:rPr>
        <w:t>nbyyrsk@126.com</w:t>
      </w:r>
      <w:r>
        <w:rPr>
          <w:rStyle w:val="6"/>
          <w:rFonts w:ascii="仿宋_GB2312" w:hAnsi="微软雅黑 Light" w:eastAsia="仿宋_GB2312" w:cs="仿宋_GB2312"/>
          <w:color w:val="000000"/>
          <w:sz w:val="32"/>
          <w:szCs w:val="32"/>
        </w:rPr>
        <w:fldChar w:fldCharType="end"/>
      </w:r>
      <w:r>
        <w:rPr>
          <w:rFonts w:hint="eastAsia" w:ascii="仿宋_GB2312" w:hAnsi="微软雅黑 Light" w:eastAsia="仿宋_GB2312" w:cs="仿宋_GB2312"/>
          <w:color w:val="000000"/>
          <w:sz w:val="32"/>
          <w:szCs w:val="32"/>
        </w:rPr>
        <w:t>。</w:t>
      </w:r>
    </w:p>
    <w:p>
      <w:pPr>
        <w:spacing w:line="480" w:lineRule="exact"/>
        <w:jc w:val="center"/>
        <w:rPr>
          <w:rFonts w:ascii="仿宋_GB2312" w:hAnsi="微软雅黑 Light" w:eastAsia="仿宋_GB2312"/>
          <w:b/>
          <w:bCs/>
          <w:sz w:val="28"/>
          <w:szCs w:val="28"/>
        </w:rPr>
      </w:pPr>
      <w:r>
        <w:rPr>
          <w:rFonts w:hint="eastAsia" w:ascii="仿宋_GB2312" w:hAnsi="微软雅黑 Light" w:eastAsia="仿宋_GB2312" w:cs="仿宋_GB2312"/>
          <w:b/>
          <w:bCs/>
          <w:sz w:val="28"/>
          <w:szCs w:val="28"/>
        </w:rPr>
        <w:t>招聘计划</w:t>
      </w:r>
    </w:p>
    <w:tbl>
      <w:tblPr>
        <w:tblStyle w:val="7"/>
        <w:tblW w:w="10065" w:type="dxa"/>
        <w:tblInd w:w="-8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2"/>
        <w:gridCol w:w="1134"/>
        <w:gridCol w:w="708"/>
        <w:gridCol w:w="1418"/>
        <w:gridCol w:w="4252"/>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sz w:val="22"/>
              </w:rPr>
            </w:pPr>
            <w:r>
              <w:rPr>
                <w:rFonts w:hint="eastAsia" w:ascii="仿宋" w:hAnsi="仿宋" w:eastAsia="仿宋" w:cs="仿宋"/>
                <w:b/>
                <w:color w:val="000000"/>
                <w:sz w:val="22"/>
              </w:rPr>
              <w:t>招聘单位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sz w:val="22"/>
              </w:rPr>
            </w:pPr>
            <w:r>
              <w:rPr>
                <w:rFonts w:hint="eastAsia" w:ascii="仿宋" w:hAnsi="仿宋" w:eastAsia="仿宋" w:cs="仿宋"/>
                <w:b/>
                <w:color w:val="000000"/>
                <w:sz w:val="22"/>
              </w:rPr>
              <w:t>招聘职位</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 w:val="22"/>
              </w:rPr>
            </w:pPr>
            <w:r>
              <w:rPr>
                <w:rFonts w:hint="eastAsia" w:ascii="仿宋" w:hAnsi="仿宋" w:eastAsia="仿宋" w:cs="仿宋"/>
                <w:b/>
                <w:color w:val="000000"/>
                <w:sz w:val="22"/>
              </w:rPr>
              <w:t>指标</w:t>
            </w: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 w:val="22"/>
              </w:rPr>
            </w:pPr>
            <w:r>
              <w:rPr>
                <w:rFonts w:hint="eastAsia" w:ascii="仿宋" w:hAnsi="仿宋" w:eastAsia="仿宋" w:cs="仿宋"/>
                <w:b/>
                <w:color w:val="000000"/>
                <w:sz w:val="22"/>
              </w:rPr>
              <w:t>专业</w:t>
            </w:r>
          </w:p>
        </w:tc>
        <w:tc>
          <w:tcPr>
            <w:tcW w:w="4252"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sz w:val="22"/>
              </w:rPr>
            </w:pPr>
            <w:r>
              <w:rPr>
                <w:rFonts w:hint="eastAsia" w:ascii="仿宋" w:hAnsi="仿宋" w:eastAsia="仿宋" w:cs="仿宋"/>
                <w:b/>
                <w:color w:val="000000"/>
                <w:sz w:val="22"/>
              </w:rPr>
              <w:t>资格条件</w:t>
            </w:r>
          </w:p>
        </w:tc>
        <w:tc>
          <w:tcPr>
            <w:tcW w:w="851"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rPr>
            </w:pPr>
            <w:r>
              <w:rPr>
                <w:rFonts w:hint="eastAsia" w:ascii="仿宋" w:hAnsi="仿宋" w:eastAsia="仿宋" w:cs="仿宋"/>
                <w:b/>
                <w:color w:val="000000"/>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trPr>
        <w:tc>
          <w:tcPr>
            <w:tcW w:w="170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鄞州人民医院医共体总院</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麻醉科</w:t>
            </w:r>
          </w:p>
          <w:p>
            <w:pPr>
              <w:jc w:val="center"/>
              <w:rPr>
                <w:rFonts w:ascii="仿宋" w:hAnsi="仿宋" w:eastAsia="仿宋" w:cs="仿宋"/>
                <w:color w:val="000000"/>
                <w:sz w:val="22"/>
              </w:rPr>
            </w:pPr>
            <w:r>
              <w:rPr>
                <w:rFonts w:hint="eastAsia" w:ascii="仿宋" w:hAnsi="仿宋" w:eastAsia="仿宋" w:cs="仿宋"/>
                <w:color w:val="000000"/>
                <w:sz w:val="22"/>
              </w:rPr>
              <w:t>医生</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4</w:t>
            </w: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临床医学、麻醉学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kern w:val="0"/>
                <w:sz w:val="24"/>
                <w:szCs w:val="24"/>
              </w:rPr>
              <w:t>2019年全日制</w:t>
            </w:r>
            <w:r>
              <w:rPr>
                <w:rFonts w:hint="eastAsia" w:ascii="仿宋" w:hAnsi="仿宋" w:eastAsia="仿宋" w:cs="仿宋"/>
                <w:kern w:val="0"/>
                <w:sz w:val="24"/>
                <w:szCs w:val="24"/>
                <w:lang w:eastAsia="zh-CN"/>
              </w:rPr>
              <w:t>普通高校</w:t>
            </w:r>
            <w:r>
              <w:rPr>
                <w:rFonts w:hint="eastAsia" w:ascii="仿宋" w:hAnsi="仿宋" w:eastAsia="仿宋" w:cs="仿宋"/>
                <w:kern w:val="0"/>
                <w:sz w:val="24"/>
                <w:szCs w:val="24"/>
              </w:rPr>
              <w:t>本科及以上学历应届毕业生或本科及以上学历的历届生(其中2017年及以前毕业的需具有执业医师资格证书)</w:t>
            </w: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rPr>
            </w:pPr>
            <w:r>
              <w:rPr>
                <w:rFonts w:hint="eastAsia" w:ascii="仿宋" w:hAnsi="仿宋" w:eastAsia="仿宋" w:cs="仿宋"/>
                <w:color w:val="000000"/>
              </w:rPr>
              <w:t>生源户籍不限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5" w:hRule="atLeast"/>
        </w:trPr>
        <w:tc>
          <w:tcPr>
            <w:tcW w:w="1702" w:type="dxa"/>
            <w:vMerge w:val="continue"/>
            <w:tcBorders>
              <w:left w:val="single" w:color="auto" w:sz="4" w:space="0"/>
              <w:right w:val="single" w:color="auto" w:sz="4" w:space="0"/>
            </w:tcBorders>
            <w:vAlign w:val="center"/>
          </w:tcPr>
          <w:p>
            <w:pPr>
              <w:jc w:val="center"/>
              <w:rPr>
                <w:rFonts w:ascii="仿宋" w:hAnsi="仿宋" w:eastAsia="仿宋" w:cs="仿宋"/>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儿科医生</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2</w:t>
            </w: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临床医学、儿科学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本科及以上学历，具有相应的执业医师资格，并取得浙江省儿科住院医师规范化培训证书。</w:t>
            </w:r>
            <w:r>
              <w:rPr>
                <w:rFonts w:hint="eastAsia" w:ascii="仿宋" w:hAnsi="仿宋" w:eastAsia="仿宋" w:cs="仿宋"/>
                <w:color w:val="000000"/>
                <w:sz w:val="22"/>
                <w:lang w:eastAsia="zh-CN"/>
              </w:rPr>
              <w:t>具有</w:t>
            </w:r>
            <w:r>
              <w:rPr>
                <w:rFonts w:hint="eastAsia" w:ascii="仿宋" w:hAnsi="仿宋" w:eastAsia="仿宋" w:cs="仿宋"/>
                <w:color w:val="000000"/>
                <w:sz w:val="22"/>
              </w:rPr>
              <w:t>主治医师及以上职称</w:t>
            </w:r>
            <w:r>
              <w:rPr>
                <w:rFonts w:hint="eastAsia" w:ascii="仿宋" w:hAnsi="仿宋" w:eastAsia="仿宋" w:cs="仿宋"/>
                <w:color w:val="000000"/>
                <w:sz w:val="22"/>
                <w:lang w:eastAsia="zh-CN"/>
              </w:rPr>
              <w:t>的</w:t>
            </w:r>
            <w:r>
              <w:rPr>
                <w:rFonts w:hint="eastAsia" w:ascii="仿宋" w:hAnsi="仿宋" w:eastAsia="仿宋" w:cs="仿宋"/>
                <w:color w:val="000000"/>
                <w:sz w:val="22"/>
              </w:rPr>
              <w:t>，规培证不作要求。</w:t>
            </w:r>
          </w:p>
        </w:tc>
        <w:tc>
          <w:tcPr>
            <w:tcW w:w="851" w:type="dxa"/>
            <w:vMerge w:val="continue"/>
            <w:tcBorders>
              <w:left w:val="single" w:color="auto" w:sz="4" w:space="0"/>
              <w:right w:val="single" w:color="auto" w:sz="4" w:space="0"/>
            </w:tcBorders>
            <w:vAlign w:val="center"/>
          </w:tcPr>
          <w:p>
            <w:pPr>
              <w:widowControl/>
              <w:jc w:val="center"/>
              <w:rPr>
                <w:rFonts w:ascii="仿宋" w:hAnsi="仿宋" w:eastAsia="仿宋" w:cs="仿宋"/>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9" w:hRule="atLeast"/>
        </w:trPr>
        <w:tc>
          <w:tcPr>
            <w:tcW w:w="1702" w:type="dxa"/>
            <w:vMerge w:val="continue"/>
            <w:tcBorders>
              <w:left w:val="single" w:color="auto" w:sz="4" w:space="0"/>
              <w:right w:val="single" w:color="auto" w:sz="4" w:space="0"/>
            </w:tcBorders>
            <w:vAlign w:val="center"/>
          </w:tcPr>
          <w:p>
            <w:pPr>
              <w:jc w:val="center"/>
              <w:rPr>
                <w:rFonts w:ascii="仿宋" w:hAnsi="仿宋" w:eastAsia="仿宋" w:cs="仿宋"/>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22"/>
              </w:rPr>
            </w:pPr>
            <w:r>
              <w:rPr>
                <w:rFonts w:hint="eastAsia" w:ascii="仿宋" w:hAnsi="仿宋" w:eastAsia="仿宋" w:cs="仿宋"/>
                <w:color w:val="000000"/>
                <w:sz w:val="22"/>
              </w:rPr>
              <w:t>急诊科</w:t>
            </w:r>
          </w:p>
          <w:p>
            <w:pPr>
              <w:jc w:val="center"/>
              <w:rPr>
                <w:rFonts w:ascii="仿宋" w:hAnsi="仿宋" w:eastAsia="仿宋" w:cs="仿宋"/>
                <w:color w:val="000000"/>
                <w:sz w:val="22"/>
              </w:rPr>
            </w:pPr>
            <w:r>
              <w:rPr>
                <w:rFonts w:hint="eastAsia" w:ascii="仿宋" w:hAnsi="仿宋" w:eastAsia="仿宋" w:cs="仿宋"/>
                <w:color w:val="000000"/>
                <w:sz w:val="22"/>
              </w:rPr>
              <w:t>医生</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2</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临床医学、外科学、内科学</w:t>
            </w:r>
            <w:r>
              <w:rPr>
                <w:rFonts w:hint="eastAsia" w:ascii="仿宋" w:hAnsi="仿宋" w:eastAsia="仿宋" w:cs="仿宋"/>
                <w:color w:val="000000"/>
                <w:sz w:val="22"/>
                <w:lang w:eastAsia="zh-CN"/>
              </w:rPr>
              <w:t>、急诊医学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本科及以上学历，具有相应的执业医师资格，并取得浙江省住院医师规范化培训证书。</w:t>
            </w:r>
            <w:r>
              <w:rPr>
                <w:rFonts w:hint="eastAsia" w:ascii="仿宋" w:hAnsi="仿宋" w:eastAsia="仿宋" w:cs="仿宋"/>
                <w:color w:val="000000"/>
                <w:sz w:val="22"/>
                <w:lang w:eastAsia="zh-CN"/>
              </w:rPr>
              <w:t>具有</w:t>
            </w:r>
            <w:r>
              <w:rPr>
                <w:rFonts w:hint="eastAsia" w:ascii="仿宋" w:hAnsi="仿宋" w:eastAsia="仿宋" w:cs="仿宋"/>
                <w:color w:val="000000"/>
                <w:sz w:val="22"/>
              </w:rPr>
              <w:t>主治医师及以上职称</w:t>
            </w:r>
            <w:r>
              <w:rPr>
                <w:rFonts w:hint="eastAsia" w:ascii="仿宋" w:hAnsi="仿宋" w:eastAsia="仿宋" w:cs="仿宋"/>
                <w:color w:val="000000"/>
                <w:sz w:val="22"/>
                <w:lang w:eastAsia="zh-CN"/>
              </w:rPr>
              <w:t>或硕士及以上学历学位的</w:t>
            </w:r>
            <w:r>
              <w:rPr>
                <w:rFonts w:hint="eastAsia" w:ascii="仿宋" w:hAnsi="仿宋" w:eastAsia="仿宋" w:cs="仿宋"/>
                <w:color w:val="000000"/>
                <w:sz w:val="22"/>
              </w:rPr>
              <w:t>，规培证不作要求。</w:t>
            </w:r>
          </w:p>
        </w:tc>
        <w:tc>
          <w:tcPr>
            <w:tcW w:w="851" w:type="dxa"/>
            <w:vMerge w:val="continue"/>
            <w:tcBorders>
              <w:left w:val="single" w:color="auto" w:sz="4" w:space="0"/>
              <w:right w:val="single" w:color="auto" w:sz="4" w:space="0"/>
            </w:tcBorders>
            <w:vAlign w:val="center"/>
          </w:tcPr>
          <w:p>
            <w:pPr>
              <w:widowControl/>
              <w:jc w:val="center"/>
              <w:rPr>
                <w:rFonts w:ascii="宋体" w:hAnsi="宋体"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702" w:type="dxa"/>
            <w:vMerge w:val="continue"/>
            <w:tcBorders>
              <w:left w:val="single" w:color="auto" w:sz="4" w:space="0"/>
              <w:right w:val="single" w:color="auto" w:sz="4" w:space="0"/>
            </w:tcBorders>
            <w:vAlign w:val="center"/>
          </w:tcPr>
          <w:p>
            <w:pPr>
              <w:jc w:val="center"/>
              <w:rPr>
                <w:rFonts w:ascii="仿宋" w:hAnsi="仿宋" w:eastAsia="仿宋" w:cs="仿宋"/>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重症医学科医生</w:t>
            </w:r>
          </w:p>
        </w:tc>
        <w:tc>
          <w:tcPr>
            <w:tcW w:w="70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2"/>
                <w:lang w:eastAsia="zh-CN"/>
              </w:rPr>
            </w:pPr>
            <w:r>
              <w:rPr>
                <w:rFonts w:hint="eastAsia" w:ascii="仿宋" w:hAnsi="仿宋" w:eastAsia="仿宋" w:cs="仿宋"/>
                <w:color w:val="000000"/>
                <w:sz w:val="22"/>
                <w:lang w:val="en-US" w:eastAsia="zh-CN"/>
              </w:rPr>
              <w:t>4</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临床医学、内科学、重症医学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本科及以上学历，具有相应的执业医师资格，并取得浙江省住院医师规范化培训证书。</w:t>
            </w:r>
            <w:r>
              <w:rPr>
                <w:rFonts w:hint="eastAsia" w:ascii="仿宋" w:hAnsi="仿宋" w:eastAsia="仿宋" w:cs="仿宋"/>
                <w:color w:val="000000"/>
                <w:sz w:val="22"/>
                <w:lang w:eastAsia="zh-CN"/>
              </w:rPr>
              <w:t>具有</w:t>
            </w:r>
            <w:r>
              <w:rPr>
                <w:rFonts w:hint="eastAsia" w:ascii="仿宋" w:hAnsi="仿宋" w:eastAsia="仿宋" w:cs="仿宋"/>
                <w:color w:val="000000"/>
                <w:sz w:val="22"/>
              </w:rPr>
              <w:t>主治医师及以上职称</w:t>
            </w:r>
            <w:r>
              <w:rPr>
                <w:rFonts w:hint="eastAsia" w:ascii="仿宋" w:hAnsi="仿宋" w:eastAsia="仿宋" w:cs="仿宋"/>
                <w:color w:val="000000"/>
                <w:sz w:val="22"/>
                <w:lang w:eastAsia="zh-CN"/>
              </w:rPr>
              <w:t>的</w:t>
            </w:r>
            <w:r>
              <w:rPr>
                <w:rFonts w:hint="eastAsia" w:ascii="仿宋" w:hAnsi="仿宋" w:eastAsia="仿宋" w:cs="仿宋"/>
                <w:color w:val="000000"/>
                <w:sz w:val="22"/>
              </w:rPr>
              <w:t>，规培证不作要求。</w:t>
            </w:r>
          </w:p>
        </w:tc>
        <w:tc>
          <w:tcPr>
            <w:tcW w:w="851" w:type="dxa"/>
            <w:vMerge w:val="continue"/>
            <w:tcBorders>
              <w:left w:val="single" w:color="auto" w:sz="4" w:space="0"/>
              <w:right w:val="single" w:color="auto" w:sz="4" w:space="0"/>
            </w:tcBorders>
            <w:vAlign w:val="center"/>
          </w:tcPr>
          <w:p>
            <w:pPr>
              <w:widowControl/>
              <w:jc w:val="center"/>
              <w:rPr>
                <w:rFonts w:ascii="宋体" w:hAnsi="宋体"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1702" w:type="dxa"/>
            <w:vMerge w:val="continue"/>
            <w:tcBorders>
              <w:left w:val="single" w:color="auto" w:sz="4" w:space="0"/>
              <w:right w:val="single" w:color="auto" w:sz="4" w:space="0"/>
            </w:tcBorders>
            <w:vAlign w:val="center"/>
          </w:tcPr>
          <w:p>
            <w:pPr>
              <w:jc w:val="center"/>
              <w:rPr>
                <w:rFonts w:ascii="仿宋" w:hAnsi="仿宋" w:eastAsia="仿宋" w:cs="仿宋"/>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护理（1）</w:t>
            </w:r>
          </w:p>
        </w:tc>
        <w:tc>
          <w:tcPr>
            <w:tcW w:w="708"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000000"/>
                <w:sz w:val="22"/>
                <w:lang w:eastAsia="zh-CN"/>
              </w:rPr>
            </w:pPr>
            <w:r>
              <w:rPr>
                <w:rFonts w:hint="eastAsia" w:ascii="仿宋" w:hAnsi="仿宋" w:eastAsia="仿宋" w:cs="仿宋"/>
                <w:color w:val="000000"/>
                <w:sz w:val="22"/>
                <w:lang w:val="en-US" w:eastAsia="zh-CN"/>
              </w:rPr>
              <w:t>2</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护理、护理学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2019年全日制普通高校专科及以上学历应届毕业生。</w:t>
            </w:r>
          </w:p>
        </w:tc>
        <w:tc>
          <w:tcPr>
            <w:tcW w:w="851" w:type="dxa"/>
            <w:vMerge w:val="continue"/>
            <w:tcBorders>
              <w:left w:val="single" w:color="auto" w:sz="4" w:space="0"/>
              <w:right w:val="single" w:color="auto" w:sz="4" w:space="0"/>
            </w:tcBorders>
            <w:vAlign w:val="center"/>
          </w:tcPr>
          <w:p>
            <w:pPr>
              <w:widowControl/>
              <w:jc w:val="center"/>
              <w:rPr>
                <w:rFonts w:ascii="宋体" w:hAnsi="宋体"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1702"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护理（2）</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2</w:t>
            </w:r>
          </w:p>
        </w:tc>
        <w:tc>
          <w:tcPr>
            <w:tcW w:w="1418"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护理、护理学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sz w:val="22"/>
              </w:rPr>
            </w:pPr>
            <w:r>
              <w:rPr>
                <w:rFonts w:hint="eastAsia" w:ascii="仿宋" w:hAnsi="仿宋" w:eastAsia="仿宋" w:cs="仿宋"/>
                <w:color w:val="000000"/>
                <w:sz w:val="22"/>
              </w:rPr>
              <w:t>大专及以上学历，目前在三级综合性医院工作且满</w:t>
            </w:r>
            <w:r>
              <w:rPr>
                <w:rFonts w:ascii="仿宋" w:hAnsi="仿宋" w:eastAsia="仿宋" w:cs="仿宋"/>
                <w:color w:val="000000"/>
                <w:sz w:val="22"/>
              </w:rPr>
              <w:t>2</w:t>
            </w:r>
            <w:r>
              <w:rPr>
                <w:rFonts w:hint="eastAsia" w:ascii="仿宋" w:hAnsi="仿宋" w:eastAsia="仿宋" w:cs="仿宋"/>
                <w:color w:val="000000"/>
                <w:sz w:val="22"/>
              </w:rPr>
              <w:t>年。</w:t>
            </w:r>
          </w:p>
        </w:tc>
        <w:tc>
          <w:tcPr>
            <w:tcW w:w="851" w:type="dxa"/>
            <w:vMerge w:val="continue"/>
            <w:tcBorders>
              <w:left w:val="single" w:color="auto" w:sz="4" w:space="0"/>
              <w:right w:val="single" w:color="auto" w:sz="4" w:space="0"/>
            </w:tcBorders>
            <w:vAlign w:val="center"/>
          </w:tcPr>
          <w:p>
            <w:pPr>
              <w:widowControl/>
              <w:jc w:val="center"/>
              <w:rPr>
                <w:rFonts w:ascii="宋体" w:hAnsi="宋体"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2" w:hRule="atLeast"/>
        </w:trPr>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鄞州人民医院医共体东柳分院</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全科医生</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2</w:t>
            </w:r>
          </w:p>
        </w:tc>
        <w:tc>
          <w:tcPr>
            <w:tcW w:w="1418"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 w:val="22"/>
              </w:rPr>
            </w:pPr>
            <w:r>
              <w:rPr>
                <w:rFonts w:hint="eastAsia" w:ascii="仿宋" w:hAnsi="仿宋" w:eastAsia="仿宋" w:cs="仿宋"/>
                <w:color w:val="000000"/>
                <w:sz w:val="22"/>
              </w:rPr>
              <w:t>临床医学</w:t>
            </w:r>
          </w:p>
        </w:tc>
        <w:tc>
          <w:tcPr>
            <w:tcW w:w="4252" w:type="dxa"/>
            <w:tcBorders>
              <w:top w:val="single" w:color="auto" w:sz="4" w:space="0"/>
              <w:left w:val="nil"/>
              <w:bottom w:val="single" w:color="auto" w:sz="4" w:space="0"/>
              <w:right w:val="single" w:color="auto" w:sz="4" w:space="0"/>
            </w:tcBorders>
            <w:vAlign w:val="center"/>
          </w:tcPr>
          <w:p>
            <w:pPr>
              <w:jc w:val="left"/>
              <w:rPr>
                <w:rFonts w:ascii="仿宋" w:hAnsi="仿宋" w:eastAsia="仿宋" w:cs="仿宋"/>
                <w:sz w:val="22"/>
              </w:rPr>
            </w:pPr>
            <w:r>
              <w:rPr>
                <w:rFonts w:hint="eastAsia" w:ascii="仿宋" w:hAnsi="仿宋" w:eastAsia="仿宋" w:cs="仿宋"/>
                <w:kern w:val="0"/>
                <w:sz w:val="22"/>
              </w:rPr>
              <w:t>本科及以上学历，具有执业医师资格，执业范围为全科、内科或急救医学。</w:t>
            </w:r>
          </w:p>
        </w:tc>
        <w:tc>
          <w:tcPr>
            <w:tcW w:w="851" w:type="dxa"/>
            <w:vMerge w:val="continue"/>
            <w:tcBorders>
              <w:left w:val="single" w:color="auto" w:sz="4" w:space="0"/>
              <w:right w:val="single" w:color="auto" w:sz="4" w:space="0"/>
            </w:tcBorders>
            <w:vAlign w:val="center"/>
          </w:tcPr>
          <w:p>
            <w:pPr>
              <w:jc w:val="center"/>
              <w:rPr>
                <w:rFonts w:ascii="宋体" w:hAnsi="宋体" w:cs="仿宋"/>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合计</w:t>
            </w:r>
          </w:p>
        </w:tc>
        <w:tc>
          <w:tcPr>
            <w:tcW w:w="7229"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仿宋"/>
                <w:b/>
                <w:bCs/>
                <w:kern w:val="0"/>
                <w:sz w:val="24"/>
                <w:szCs w:val="24"/>
              </w:rPr>
            </w:pPr>
            <w:r>
              <w:rPr>
                <w:rFonts w:hint="eastAsia" w:ascii="仿宋" w:hAnsi="仿宋" w:eastAsia="仿宋" w:cs="仿宋"/>
                <w:b/>
                <w:bCs/>
                <w:kern w:val="0"/>
                <w:sz w:val="24"/>
                <w:szCs w:val="24"/>
              </w:rPr>
              <w:t>18名</w:t>
            </w:r>
          </w:p>
        </w:tc>
      </w:tr>
    </w:tbl>
    <w:p>
      <w:pPr>
        <w:spacing w:line="360" w:lineRule="exact"/>
        <w:jc w:val="left"/>
        <w:rPr>
          <w:rFonts w:ascii="仿宋_GB2312" w:eastAsia="仿宋_GB2312" w:cs="仿宋_GB2312"/>
          <w:b/>
          <w:bCs/>
          <w:sz w:val="32"/>
          <w:szCs w:val="28"/>
        </w:rPr>
      </w:pPr>
      <w:r>
        <w:rPr>
          <w:rFonts w:ascii="仿宋_GB2312" w:eastAsia="仿宋_GB2312" w:cs="仿宋_GB2312"/>
          <w:b/>
          <w:bCs/>
          <w:sz w:val="32"/>
          <w:szCs w:val="28"/>
        </w:rPr>
        <w:br w:type="page"/>
      </w:r>
    </w:p>
    <w:p>
      <w:pPr>
        <w:spacing w:line="360" w:lineRule="exact"/>
        <w:jc w:val="left"/>
        <w:rPr>
          <w:rFonts w:ascii="仿宋_GB2312" w:eastAsia="仿宋_GB2312" w:cs="仿宋_GB2312"/>
          <w:sz w:val="32"/>
          <w:szCs w:val="28"/>
        </w:rPr>
      </w:pPr>
      <w:r>
        <w:rPr>
          <w:rFonts w:ascii="仿宋_GB2312" w:eastAsia="仿宋_GB2312" w:cs="仿宋_GB2312"/>
          <w:b/>
          <w:bCs/>
          <w:sz w:val="32"/>
          <w:szCs w:val="28"/>
        </w:rPr>
        <w:t>2</w:t>
      </w:r>
      <w:r>
        <w:rPr>
          <w:rFonts w:hint="eastAsia" w:ascii="仿宋_GB2312" w:eastAsia="仿宋_GB2312" w:cs="仿宋_GB2312"/>
          <w:b/>
          <w:bCs/>
          <w:sz w:val="32"/>
          <w:szCs w:val="28"/>
        </w:rPr>
        <w:t>、鄞州第二医院</w:t>
      </w:r>
      <w:r>
        <w:rPr>
          <w:rFonts w:ascii="仿宋_GB2312" w:eastAsia="仿宋_GB2312" w:cs="仿宋_GB2312"/>
          <w:b/>
          <w:bCs/>
          <w:sz w:val="32"/>
          <w:szCs w:val="28"/>
        </w:rPr>
        <w:t>医共体</w:t>
      </w:r>
      <w:r>
        <w:rPr>
          <w:rFonts w:hint="eastAsia" w:ascii="仿宋_GB2312" w:eastAsia="仿宋_GB2312" w:cs="仿宋_GB2312"/>
          <w:sz w:val="32"/>
          <w:szCs w:val="28"/>
        </w:rPr>
        <w:t>报名地点、联系人、联系电话：鄞州第二医院</w:t>
      </w:r>
      <w:r>
        <w:rPr>
          <w:rFonts w:ascii="仿宋_GB2312" w:eastAsia="仿宋_GB2312" w:cs="仿宋_GB2312"/>
          <w:sz w:val="32"/>
          <w:szCs w:val="28"/>
        </w:rPr>
        <w:t>6</w:t>
      </w:r>
      <w:r>
        <w:rPr>
          <w:rFonts w:hint="eastAsia" w:ascii="仿宋_GB2312" w:eastAsia="仿宋_GB2312" w:cs="仿宋_GB2312"/>
          <w:sz w:val="32"/>
          <w:szCs w:val="28"/>
        </w:rPr>
        <w:t>号楼裙楼六楼人力资源部（鄞州中心区前河北路</w:t>
      </w:r>
      <w:r>
        <w:rPr>
          <w:rFonts w:ascii="仿宋_GB2312" w:eastAsia="仿宋_GB2312" w:cs="仿宋_GB2312"/>
          <w:sz w:val="32"/>
          <w:szCs w:val="28"/>
        </w:rPr>
        <w:t>998</w:t>
      </w:r>
      <w:r>
        <w:rPr>
          <w:rFonts w:hint="eastAsia" w:ascii="仿宋_GB2312" w:eastAsia="仿宋_GB2312" w:cs="仿宋_GB2312"/>
          <w:sz w:val="32"/>
          <w:szCs w:val="28"/>
        </w:rPr>
        <w:t>号），许老师，</w:t>
      </w:r>
      <w:r>
        <w:rPr>
          <w:rFonts w:ascii="仿宋_GB2312" w:eastAsia="仿宋_GB2312" w:cs="仿宋_GB2312"/>
          <w:sz w:val="32"/>
          <w:szCs w:val="28"/>
        </w:rPr>
        <w:t>0574-55662912  Email</w:t>
      </w:r>
      <w:r>
        <w:rPr>
          <w:rFonts w:hint="eastAsia" w:ascii="仿宋_GB2312" w:eastAsia="仿宋_GB2312" w:cs="仿宋_GB2312"/>
          <w:sz w:val="32"/>
          <w:szCs w:val="28"/>
        </w:rPr>
        <w:t>：</w:t>
      </w:r>
      <w:r>
        <w:fldChar w:fldCharType="begin"/>
      </w:r>
      <w:r>
        <w:instrText xml:space="preserve"> HYPERLINK "mailto:xyhlx1998@163.com" </w:instrText>
      </w:r>
      <w:r>
        <w:fldChar w:fldCharType="separate"/>
      </w:r>
      <w:r>
        <w:rPr>
          <w:rStyle w:val="6"/>
          <w:rFonts w:ascii="仿宋_GB2312" w:eastAsia="仿宋_GB2312" w:cs="仿宋_GB2312"/>
          <w:sz w:val="32"/>
          <w:szCs w:val="28"/>
        </w:rPr>
        <w:t>xyhlx1998@163.com</w:t>
      </w:r>
      <w:r>
        <w:rPr>
          <w:rStyle w:val="6"/>
          <w:rFonts w:ascii="仿宋_GB2312" w:eastAsia="仿宋_GB2312" w:cs="仿宋_GB2312"/>
          <w:sz w:val="32"/>
          <w:szCs w:val="28"/>
        </w:rPr>
        <w:fldChar w:fldCharType="end"/>
      </w:r>
    </w:p>
    <w:tbl>
      <w:tblPr>
        <w:tblStyle w:val="7"/>
        <w:tblW w:w="9781"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35"/>
        <w:gridCol w:w="1842"/>
        <w:gridCol w:w="709"/>
        <w:gridCol w:w="1303"/>
        <w:gridCol w:w="3800"/>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trPr>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招聘单位</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招聘职位</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指标</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专业</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资格条件</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4" w:hRule="atLeast"/>
        </w:trPr>
        <w:tc>
          <w:tcPr>
            <w:tcW w:w="11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鄞州区第二医院医共体总院</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麻醉科医生（1）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w:t>
            </w:r>
            <w:r>
              <w:rPr>
                <w:rFonts w:hint="eastAsia" w:ascii="仿宋" w:hAnsi="仿宋" w:eastAsia="仿宋" w:cs="宋体"/>
                <w:color w:val="000000"/>
                <w:kern w:val="0"/>
                <w:sz w:val="24"/>
                <w:szCs w:val="24"/>
                <w:lang w:eastAsia="zh-CN"/>
              </w:rPr>
              <w:t>、麻醉学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kern w:val="0"/>
                <w:sz w:val="24"/>
                <w:szCs w:val="24"/>
              </w:rPr>
              <w:t>2019年全日制</w:t>
            </w:r>
            <w:r>
              <w:rPr>
                <w:rFonts w:hint="eastAsia" w:ascii="仿宋" w:hAnsi="仿宋" w:eastAsia="仿宋" w:cs="仿宋"/>
                <w:kern w:val="0"/>
                <w:sz w:val="24"/>
                <w:szCs w:val="24"/>
                <w:lang w:eastAsia="zh-CN"/>
              </w:rPr>
              <w:t>普通高校</w:t>
            </w:r>
            <w:r>
              <w:rPr>
                <w:rFonts w:hint="eastAsia" w:ascii="仿宋" w:hAnsi="仿宋" w:eastAsia="仿宋" w:cs="仿宋"/>
                <w:kern w:val="0"/>
                <w:sz w:val="24"/>
                <w:szCs w:val="24"/>
              </w:rPr>
              <w:t>本科及以上学历应届毕业生。</w:t>
            </w:r>
          </w:p>
        </w:tc>
        <w:tc>
          <w:tcPr>
            <w:tcW w:w="9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浙江省生源</w:t>
            </w:r>
            <w:r>
              <w:rPr>
                <w:rFonts w:ascii="仿宋" w:hAnsi="仿宋" w:eastAsia="仿宋" w:cs="宋体"/>
                <w:color w:val="000000"/>
                <w:kern w:val="0"/>
                <w:sz w:val="24"/>
                <w:szCs w:val="24"/>
              </w:rPr>
              <w:t>或户籍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儿科医生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临床医学、儿科学</w:t>
            </w:r>
          </w:p>
        </w:tc>
        <w:tc>
          <w:tcPr>
            <w:tcW w:w="38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本科及以上学历，具有相应</w:t>
            </w:r>
            <w:r>
              <w:rPr>
                <w:rFonts w:hint="eastAsia" w:ascii="仿宋" w:hAnsi="仿宋" w:eastAsia="仿宋" w:cs="宋体"/>
                <w:color w:val="000000"/>
                <w:kern w:val="0"/>
                <w:sz w:val="24"/>
                <w:szCs w:val="24"/>
                <w:lang w:eastAsia="zh-CN"/>
              </w:rPr>
              <w:t>的</w:t>
            </w:r>
            <w:r>
              <w:rPr>
                <w:rFonts w:hint="eastAsia" w:ascii="仿宋" w:hAnsi="仿宋" w:eastAsia="仿宋" w:cs="宋体"/>
                <w:color w:val="000000"/>
                <w:kern w:val="0"/>
                <w:sz w:val="24"/>
                <w:szCs w:val="24"/>
              </w:rPr>
              <w:t>执业资格，目前在省内二甲及以上综合性医院</w:t>
            </w:r>
            <w:r>
              <w:rPr>
                <w:rFonts w:hint="eastAsia" w:ascii="仿宋" w:hAnsi="仿宋" w:eastAsia="仿宋" w:cs="仿宋"/>
                <w:color w:val="000000"/>
                <w:kern w:val="0"/>
                <w:sz w:val="24"/>
                <w:szCs w:val="24"/>
              </w:rPr>
              <w:t>工作且满3年。</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口腔科医生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临床医学、口腔医学</w:t>
            </w:r>
          </w:p>
        </w:tc>
        <w:tc>
          <w:tcPr>
            <w:tcW w:w="380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急诊内科医生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临床医学、内科学、急诊医学</w:t>
            </w:r>
          </w:p>
        </w:tc>
        <w:tc>
          <w:tcPr>
            <w:tcW w:w="380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呼吸感染科医生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临床医学、内科学</w:t>
            </w:r>
          </w:p>
        </w:tc>
        <w:tc>
          <w:tcPr>
            <w:tcW w:w="380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麻醉科医生（2）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30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临床医学</w:t>
            </w:r>
            <w:r>
              <w:rPr>
                <w:rFonts w:hint="eastAsia" w:ascii="仿宋" w:hAnsi="仿宋" w:eastAsia="仿宋" w:cs="宋体"/>
                <w:color w:val="000000"/>
                <w:kern w:val="0"/>
                <w:sz w:val="24"/>
                <w:szCs w:val="24"/>
                <w:lang w:eastAsia="zh-CN"/>
              </w:rPr>
              <w:t>、麻醉学</w:t>
            </w:r>
          </w:p>
        </w:tc>
        <w:tc>
          <w:tcPr>
            <w:tcW w:w="38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功能检查科医生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临床医学</w:t>
            </w:r>
          </w:p>
        </w:tc>
        <w:tc>
          <w:tcPr>
            <w:tcW w:w="38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本科及以上学历，具有</w:t>
            </w:r>
            <w:r>
              <w:rPr>
                <w:rFonts w:hint="eastAsia" w:ascii="仿宋" w:hAnsi="仿宋" w:eastAsia="仿宋" w:cs="宋体"/>
                <w:color w:val="000000"/>
                <w:kern w:val="0"/>
                <w:sz w:val="24"/>
                <w:szCs w:val="24"/>
                <w:lang w:eastAsia="zh-CN"/>
              </w:rPr>
              <w:t>中级</w:t>
            </w:r>
            <w:bookmarkStart w:id="0" w:name="_GoBack"/>
            <w:bookmarkEnd w:id="0"/>
            <w:r>
              <w:rPr>
                <w:rFonts w:hint="eastAsia" w:ascii="仿宋" w:hAnsi="仿宋" w:eastAsia="仿宋" w:cs="宋体"/>
                <w:color w:val="000000"/>
                <w:kern w:val="0"/>
                <w:sz w:val="24"/>
                <w:szCs w:val="24"/>
              </w:rPr>
              <w:t>及以上职称，目前在省内二甲及以上综合性医院</w:t>
            </w:r>
            <w:r>
              <w:rPr>
                <w:rFonts w:hint="eastAsia" w:ascii="仿宋" w:hAnsi="仿宋" w:eastAsia="仿宋" w:cs="仿宋"/>
                <w:color w:val="000000"/>
                <w:kern w:val="0"/>
                <w:sz w:val="24"/>
                <w:szCs w:val="24"/>
              </w:rPr>
              <w:t>工作且满3年。</w:t>
            </w:r>
          </w:p>
        </w:tc>
        <w:tc>
          <w:tcPr>
            <w:tcW w:w="992"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113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超声科医生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临床医学、医学影像学</w:t>
            </w:r>
          </w:p>
        </w:tc>
        <w:tc>
          <w:tcPr>
            <w:tcW w:w="38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本科及以上学历，具有</w:t>
            </w:r>
            <w:r>
              <w:rPr>
                <w:rFonts w:hint="eastAsia" w:ascii="仿宋" w:hAnsi="仿宋" w:eastAsia="仿宋" w:cs="宋体"/>
                <w:color w:val="000000"/>
                <w:sz w:val="24"/>
                <w:szCs w:val="24"/>
              </w:rPr>
              <w:t>执业医师资格</w:t>
            </w:r>
            <w:r>
              <w:rPr>
                <w:rFonts w:hint="eastAsia" w:ascii="仿宋" w:hAnsi="仿宋" w:eastAsia="仿宋" w:cs="宋体"/>
                <w:color w:val="000000"/>
                <w:kern w:val="0"/>
                <w:sz w:val="24"/>
                <w:szCs w:val="24"/>
              </w:rPr>
              <w:t>及</w:t>
            </w:r>
            <w:r>
              <w:rPr>
                <w:rFonts w:hint="eastAsia" w:ascii="仿宋" w:hAnsi="仿宋" w:eastAsia="仿宋" w:cs="宋体"/>
                <w:color w:val="000000"/>
                <w:sz w:val="24"/>
                <w:szCs w:val="24"/>
              </w:rPr>
              <w:t>浙江省住院医师规范化培训证书</w:t>
            </w:r>
            <w:r>
              <w:rPr>
                <w:rFonts w:hint="eastAsia" w:ascii="仿宋" w:hAnsi="仿宋" w:eastAsia="仿宋" w:cs="宋体"/>
                <w:color w:val="000000"/>
                <w:kern w:val="0"/>
                <w:sz w:val="24"/>
                <w:szCs w:val="24"/>
              </w:rPr>
              <w:t>，在省内三甲综合性医院工作且满3年。主治医师及以上职称的规培证不作要求，年龄放宽至40周岁以下。注册范围限医学影像和放射治疗专业。</w:t>
            </w:r>
          </w:p>
        </w:tc>
        <w:tc>
          <w:tcPr>
            <w:tcW w:w="99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宁波市生源</w:t>
            </w:r>
            <w:r>
              <w:rPr>
                <w:rFonts w:ascii="仿宋" w:hAnsi="仿宋" w:eastAsia="仿宋" w:cs="宋体"/>
                <w:color w:val="000000"/>
                <w:kern w:val="0"/>
                <w:sz w:val="24"/>
                <w:szCs w:val="24"/>
              </w:rPr>
              <w:t>或</w:t>
            </w:r>
            <w:r>
              <w:rPr>
                <w:rFonts w:hint="eastAsia" w:ascii="仿宋" w:hAnsi="仿宋" w:eastAsia="仿宋" w:cs="宋体"/>
                <w:color w:val="000000"/>
                <w:kern w:val="0"/>
                <w:sz w:val="24"/>
                <w:szCs w:val="24"/>
              </w:rPr>
              <w:t>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1" w:hRule="atLeast"/>
        </w:trPr>
        <w:tc>
          <w:tcPr>
            <w:tcW w:w="11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护理（1）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护理、护理学</w:t>
            </w:r>
          </w:p>
        </w:tc>
        <w:tc>
          <w:tcPr>
            <w:tcW w:w="38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仿宋"/>
                <w:kern w:val="0"/>
                <w:sz w:val="24"/>
                <w:szCs w:val="24"/>
              </w:rPr>
              <w:t>2019年全日制</w:t>
            </w:r>
            <w:r>
              <w:rPr>
                <w:rFonts w:hint="eastAsia" w:ascii="仿宋" w:hAnsi="仿宋" w:eastAsia="仿宋" w:cs="仿宋"/>
                <w:kern w:val="0"/>
                <w:sz w:val="24"/>
                <w:szCs w:val="24"/>
                <w:lang w:eastAsia="zh-CN"/>
              </w:rPr>
              <w:t>普通高校</w:t>
            </w:r>
            <w:r>
              <w:rPr>
                <w:rFonts w:hint="eastAsia" w:ascii="仿宋" w:hAnsi="仿宋" w:eastAsia="仿宋" w:cs="仿宋"/>
                <w:kern w:val="0"/>
                <w:sz w:val="24"/>
                <w:szCs w:val="24"/>
              </w:rPr>
              <w:t>大专及以上学历应届毕业生。</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11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护理（2）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护理、护理学</w:t>
            </w:r>
          </w:p>
        </w:tc>
        <w:tc>
          <w:tcPr>
            <w:tcW w:w="38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大专及以上学历，具有护师及以上职称，目前在省内二甲及以上综合性医院工作</w:t>
            </w:r>
            <w:r>
              <w:rPr>
                <w:rFonts w:hint="eastAsia" w:ascii="仿宋" w:hAnsi="仿宋" w:eastAsia="仿宋" w:cs="仿宋"/>
                <w:color w:val="000000"/>
                <w:kern w:val="0"/>
                <w:sz w:val="24"/>
                <w:szCs w:val="24"/>
              </w:rPr>
              <w:t>且满3年。</w:t>
            </w:r>
          </w:p>
        </w:tc>
        <w:tc>
          <w:tcPr>
            <w:tcW w:w="992"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浙江省生源</w:t>
            </w:r>
            <w:r>
              <w:rPr>
                <w:rFonts w:ascii="仿宋" w:hAnsi="仿宋" w:eastAsia="仿宋" w:cs="宋体"/>
                <w:color w:val="000000"/>
                <w:kern w:val="0"/>
                <w:sz w:val="24"/>
                <w:szCs w:val="24"/>
              </w:rPr>
              <w:t>或</w:t>
            </w:r>
            <w:r>
              <w:rPr>
                <w:rFonts w:hint="eastAsia" w:ascii="仿宋" w:hAnsi="仿宋" w:eastAsia="仿宋" w:cs="宋体"/>
                <w:color w:val="000000"/>
                <w:kern w:val="0"/>
                <w:sz w:val="24"/>
                <w:szCs w:val="24"/>
              </w:rPr>
              <w:t>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kern w:val="0"/>
                <w:sz w:val="24"/>
                <w:szCs w:val="24"/>
              </w:rPr>
            </w:pPr>
            <w:r>
              <w:rPr>
                <w:rFonts w:hint="eastAsia" w:ascii="仿宋" w:hAnsi="仿宋" w:eastAsia="仿宋" w:cs="宋体"/>
                <w:color w:val="auto"/>
                <w:kern w:val="0"/>
                <w:sz w:val="24"/>
                <w:szCs w:val="24"/>
              </w:rPr>
              <w:t>鄞州区第二医院医共体</w:t>
            </w:r>
            <w:r>
              <w:rPr>
                <w:rFonts w:hint="eastAsia" w:ascii="仿宋" w:hAnsi="仿宋" w:eastAsia="仿宋" w:cs="宋体"/>
                <w:color w:val="auto"/>
                <w:kern w:val="0"/>
                <w:sz w:val="24"/>
                <w:szCs w:val="24"/>
                <w:lang w:eastAsia="zh-CN"/>
              </w:rPr>
              <w:t>姜山</w:t>
            </w:r>
            <w:r>
              <w:rPr>
                <w:rFonts w:hint="eastAsia" w:ascii="仿宋" w:hAnsi="仿宋" w:eastAsia="仿宋" w:cs="宋体"/>
                <w:color w:val="auto"/>
                <w:kern w:val="0"/>
                <w:sz w:val="24"/>
                <w:szCs w:val="24"/>
              </w:rPr>
              <w:t>分院</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kern w:val="0"/>
                <w:sz w:val="24"/>
                <w:szCs w:val="24"/>
              </w:rPr>
              <w:t>骨科医生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临床医学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auto"/>
                <w:sz w:val="24"/>
                <w:szCs w:val="24"/>
              </w:rPr>
            </w:pPr>
            <w:r>
              <w:rPr>
                <w:rFonts w:hint="eastAsia" w:ascii="仿宋" w:hAnsi="仿宋" w:eastAsia="仿宋" w:cs="仿宋"/>
                <w:color w:val="auto"/>
                <w:kern w:val="0"/>
                <w:sz w:val="24"/>
                <w:szCs w:val="24"/>
              </w:rPr>
              <w:t>本科及以上学历,具有主治医师及以上职称，职称所对应的专业为骨外科学，</w:t>
            </w:r>
            <w:r>
              <w:rPr>
                <w:rFonts w:hint="eastAsia" w:ascii="仿宋" w:hAnsi="仿宋" w:eastAsia="仿宋" w:cs="宋体"/>
                <w:color w:val="auto"/>
                <w:kern w:val="0"/>
                <w:sz w:val="24"/>
                <w:szCs w:val="24"/>
              </w:rPr>
              <w:t>目前在省内二甲及以上综合性医院工作</w:t>
            </w:r>
            <w:r>
              <w:rPr>
                <w:rFonts w:hint="eastAsia" w:ascii="仿宋" w:hAnsi="仿宋" w:eastAsia="仿宋" w:cs="仿宋"/>
                <w:color w:val="auto"/>
                <w:kern w:val="0"/>
                <w:sz w:val="24"/>
                <w:szCs w:val="24"/>
              </w:rPr>
              <w:t>且满3年。</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5" w:hRule="atLeast"/>
        </w:trPr>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kern w:val="0"/>
                <w:sz w:val="24"/>
                <w:szCs w:val="24"/>
              </w:rPr>
            </w:pPr>
            <w:r>
              <w:rPr>
                <w:rFonts w:hint="eastAsia" w:ascii="仿宋" w:hAnsi="仿宋" w:eastAsia="仿宋" w:cs="宋体"/>
                <w:color w:val="auto"/>
                <w:kern w:val="0"/>
                <w:sz w:val="24"/>
                <w:szCs w:val="24"/>
              </w:rPr>
              <w:t>鄞州区第二医院医共体咸祥分院</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sz w:val="24"/>
                <w:szCs w:val="24"/>
              </w:rPr>
              <w:t>内科医生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sz w:val="24"/>
                <w:szCs w:val="24"/>
              </w:rPr>
              <w:t>临床医学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sz w:val="24"/>
                <w:szCs w:val="24"/>
              </w:rPr>
              <w:t>大专及以上学历，具有执业医师（或助理执业医师）资格证书，注册范围限全科、内科。</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11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kern w:val="0"/>
                <w:sz w:val="24"/>
                <w:szCs w:val="24"/>
              </w:rPr>
            </w:pPr>
            <w:r>
              <w:rPr>
                <w:rFonts w:hint="eastAsia" w:ascii="仿宋" w:hAnsi="仿宋" w:eastAsia="仿宋" w:cs="宋体"/>
                <w:color w:val="auto"/>
                <w:kern w:val="0"/>
                <w:sz w:val="24"/>
                <w:szCs w:val="24"/>
              </w:rPr>
              <w:t>鄞州区第二医院医共体下应分院</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kern w:val="0"/>
                <w:sz w:val="24"/>
                <w:szCs w:val="24"/>
              </w:rPr>
              <w:t>中医针灸科</w:t>
            </w:r>
            <w:r>
              <w:rPr>
                <w:rFonts w:hint="eastAsia" w:ascii="仿宋" w:hAnsi="仿宋" w:eastAsia="仿宋" w:cs="宋体"/>
                <w:color w:val="auto"/>
                <w:sz w:val="24"/>
                <w:szCs w:val="24"/>
              </w:rPr>
              <w:t>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中医学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 w:hAnsi="仿宋" w:eastAsia="仿宋" w:cs="宋体"/>
                <w:color w:val="auto"/>
                <w:sz w:val="24"/>
                <w:szCs w:val="24"/>
              </w:rPr>
            </w:pPr>
            <w:r>
              <w:rPr>
                <w:rFonts w:hint="eastAsia" w:ascii="仿宋" w:hAnsi="仿宋" w:eastAsia="仿宋" w:cs="仿宋"/>
                <w:color w:val="auto"/>
                <w:kern w:val="0"/>
                <w:sz w:val="24"/>
                <w:szCs w:val="24"/>
              </w:rPr>
              <w:t>本科及以上学历，具有执业医师资格证书。</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8" w:hRule="atLeast"/>
        </w:trPr>
        <w:tc>
          <w:tcPr>
            <w:tcW w:w="11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kern w:val="0"/>
                <w:sz w:val="24"/>
                <w:szCs w:val="24"/>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sz w:val="24"/>
                <w:szCs w:val="24"/>
              </w:rPr>
              <w:t>全</w:t>
            </w:r>
            <w:r>
              <w:rPr>
                <w:rFonts w:hint="eastAsia" w:ascii="仿宋" w:hAnsi="仿宋" w:eastAsia="仿宋" w:cs="宋体"/>
                <w:color w:val="auto"/>
                <w:kern w:val="0"/>
                <w:sz w:val="24"/>
                <w:szCs w:val="24"/>
              </w:rPr>
              <w:t>科医生（妇产科方向）</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auto"/>
                <w:sz w:val="24"/>
                <w:szCs w:val="24"/>
              </w:rPr>
            </w:pPr>
            <w:r>
              <w:rPr>
                <w:rFonts w:hint="eastAsia" w:ascii="仿宋" w:hAnsi="仿宋" w:eastAsia="仿宋" w:cs="宋体"/>
                <w:color w:val="auto"/>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sz w:val="24"/>
                <w:szCs w:val="24"/>
              </w:rPr>
              <w:t>临床医学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auto"/>
                <w:sz w:val="24"/>
                <w:szCs w:val="24"/>
              </w:rPr>
            </w:pPr>
            <w:r>
              <w:rPr>
                <w:rFonts w:hint="eastAsia" w:ascii="仿宋" w:hAnsi="仿宋" w:eastAsia="仿宋" w:cs="仿宋"/>
                <w:color w:val="auto"/>
                <w:kern w:val="0"/>
                <w:sz w:val="24"/>
                <w:szCs w:val="24"/>
              </w:rPr>
              <w:t>2019年全日制</w:t>
            </w:r>
            <w:r>
              <w:rPr>
                <w:rFonts w:hint="eastAsia" w:ascii="仿宋" w:hAnsi="仿宋" w:eastAsia="仿宋" w:cs="仿宋"/>
                <w:color w:val="auto"/>
                <w:kern w:val="0"/>
                <w:sz w:val="24"/>
                <w:szCs w:val="24"/>
                <w:lang w:eastAsia="zh-CN"/>
              </w:rPr>
              <w:t>普通高校</w:t>
            </w:r>
            <w:r>
              <w:rPr>
                <w:rFonts w:hint="eastAsia" w:ascii="仿宋" w:hAnsi="仿宋" w:eastAsia="仿宋" w:cs="仿宋"/>
                <w:color w:val="auto"/>
                <w:kern w:val="0"/>
                <w:sz w:val="24"/>
                <w:szCs w:val="24"/>
              </w:rPr>
              <w:t>本科及以上学历应届毕业生或本科及以上学历的历届生(其中2017年及以前毕业的需具有执业医师资格证书)。</w:t>
            </w:r>
          </w:p>
        </w:tc>
        <w:tc>
          <w:tcPr>
            <w:tcW w:w="992"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11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kern w:val="0"/>
                <w:sz w:val="24"/>
                <w:szCs w:val="24"/>
              </w:rPr>
            </w:pPr>
            <w:r>
              <w:rPr>
                <w:rFonts w:hint="eastAsia" w:ascii="仿宋" w:hAnsi="仿宋" w:eastAsia="仿宋" w:cs="宋体"/>
                <w:color w:val="000000"/>
                <w:kern w:val="0"/>
                <w:sz w:val="24"/>
                <w:szCs w:val="24"/>
              </w:rPr>
              <w:t>鄞州区第二医院医共体首南分院</w:t>
            </w: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color w:val="000000"/>
                <w:kern w:val="0"/>
                <w:sz w:val="24"/>
                <w:szCs w:val="24"/>
              </w:rPr>
              <w:t>妇保医生</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b/>
                <w:color w:val="000000"/>
                <w:sz w:val="24"/>
                <w:szCs w:val="24"/>
              </w:rPr>
            </w:pPr>
            <w:r>
              <w:rPr>
                <w:rFonts w:hint="eastAsia" w:ascii="仿宋" w:hAnsi="仿宋" w:eastAsia="仿宋" w:cs="宋体"/>
                <w:color w:val="000000"/>
                <w:kern w:val="0"/>
                <w:sz w:val="24"/>
                <w:szCs w:val="24"/>
              </w:rPr>
              <w:t>1</w:t>
            </w:r>
          </w:p>
        </w:tc>
        <w:tc>
          <w:tcPr>
            <w:tcW w:w="13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临床医学</w:t>
            </w:r>
          </w:p>
        </w:tc>
        <w:tc>
          <w:tcPr>
            <w:tcW w:w="3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本科及以上学历，具有执业医师资格证书和浙江省住院医师规范化培训证书及母婴保健技术考核合格证书。</w:t>
            </w:r>
          </w:p>
        </w:tc>
        <w:tc>
          <w:tcPr>
            <w:tcW w:w="9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 w:hAnsi="仿宋" w:eastAsia="仿宋"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trPr>
        <w:tc>
          <w:tcPr>
            <w:tcW w:w="29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680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w:t>
            </w:r>
          </w:p>
        </w:tc>
      </w:tr>
    </w:tbl>
    <w:p>
      <w:pPr>
        <w:spacing w:line="400" w:lineRule="exact"/>
      </w:pPr>
    </w:p>
    <w:p>
      <w:pPr>
        <w:spacing w:line="480" w:lineRule="exact"/>
        <w:rPr>
          <w:rFonts w:hint="eastAsia" w:ascii="仿宋_GB2312" w:eastAsia="仿宋_GB2312"/>
          <w:sz w:val="32"/>
          <w:szCs w:val="28"/>
        </w:rPr>
      </w:pPr>
      <w:r>
        <w:rPr>
          <w:rFonts w:ascii="仿宋_GB2312" w:eastAsia="仿宋_GB2312" w:cs="仿宋_GB2312"/>
          <w:b/>
          <w:bCs/>
          <w:color w:val="000000"/>
          <w:sz w:val="32"/>
          <w:szCs w:val="32"/>
        </w:rPr>
        <w:t>3</w:t>
      </w:r>
      <w:r>
        <w:rPr>
          <w:rFonts w:hint="eastAsia" w:ascii="仿宋_GB2312" w:eastAsia="仿宋_GB2312" w:cs="仿宋_GB2312"/>
          <w:b/>
          <w:bCs/>
          <w:color w:val="000000"/>
          <w:sz w:val="32"/>
          <w:szCs w:val="32"/>
        </w:rPr>
        <w:t>、</w:t>
      </w:r>
      <w:r>
        <w:rPr>
          <w:rFonts w:hint="eastAsia" w:ascii="仿宋_GB2312" w:eastAsia="仿宋_GB2312" w:cs="仿宋_GB2312"/>
          <w:b/>
          <w:bCs/>
          <w:sz w:val="32"/>
          <w:szCs w:val="32"/>
        </w:rPr>
        <w:t xml:space="preserve">宁波市肛肠医院  </w:t>
      </w:r>
      <w:r>
        <w:rPr>
          <w:rFonts w:hint="eastAsia" w:ascii="仿宋_GB2312" w:eastAsia="仿宋_GB2312"/>
          <w:sz w:val="32"/>
          <w:szCs w:val="28"/>
        </w:rPr>
        <w:t>报名地点、联系人、联系电话：宁波市肛肠医院10楼人事科（宁波市民安路855号），王老师，0574-88273805 Email：</w:t>
      </w:r>
      <w:r>
        <w:fldChar w:fldCharType="begin"/>
      </w:r>
      <w:r>
        <w:instrText xml:space="preserve"> HYPERLINK "mailto:nbjmgcyy@163.com" </w:instrText>
      </w:r>
      <w:r>
        <w:fldChar w:fldCharType="separate"/>
      </w:r>
      <w:r>
        <w:rPr>
          <w:rStyle w:val="6"/>
          <w:rFonts w:hint="eastAsia" w:ascii="仿宋_GB2312" w:eastAsia="仿宋_GB2312"/>
          <w:sz w:val="32"/>
          <w:szCs w:val="28"/>
        </w:rPr>
        <w:t>nbjmgcyy@163.com</w:t>
      </w:r>
      <w:r>
        <w:rPr>
          <w:rStyle w:val="6"/>
          <w:rFonts w:hint="eastAsia" w:ascii="仿宋_GB2312" w:eastAsia="仿宋_GB2312"/>
          <w:sz w:val="32"/>
          <w:szCs w:val="28"/>
        </w:rPr>
        <w:fldChar w:fldCharType="end"/>
      </w:r>
      <w:r>
        <w:rPr>
          <w:rFonts w:hint="eastAsia" w:ascii="仿宋_GB2312" w:eastAsia="仿宋_GB2312"/>
          <w:sz w:val="32"/>
          <w:szCs w:val="28"/>
        </w:rPr>
        <w:t>。</w:t>
      </w:r>
    </w:p>
    <w:tbl>
      <w:tblPr>
        <w:tblStyle w:val="7"/>
        <w:tblpPr w:leftFromText="180" w:rightFromText="180" w:vertAnchor="text" w:horzAnchor="margin" w:tblpXSpec="center" w:tblpY="539"/>
        <w:tblW w:w="97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899"/>
        <w:gridCol w:w="1626"/>
        <w:gridCol w:w="415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617" w:type="dxa"/>
            <w:vAlign w:val="center"/>
          </w:tcPr>
          <w:p>
            <w:pPr>
              <w:jc w:val="center"/>
              <w:rPr>
                <w:rFonts w:ascii="仿宋" w:hAnsi="仿宋" w:eastAsia="仿宋" w:cs="仿宋"/>
                <w:b/>
                <w:bCs/>
                <w:sz w:val="24"/>
              </w:rPr>
            </w:pPr>
            <w:r>
              <w:rPr>
                <w:rFonts w:hint="eastAsia" w:ascii="仿宋" w:hAnsi="仿宋" w:eastAsia="仿宋" w:cs="仿宋"/>
                <w:b/>
                <w:bCs/>
                <w:kern w:val="0"/>
                <w:sz w:val="24"/>
              </w:rPr>
              <w:t>招聘职位</w:t>
            </w:r>
          </w:p>
        </w:tc>
        <w:tc>
          <w:tcPr>
            <w:tcW w:w="899" w:type="dxa"/>
            <w:vAlign w:val="center"/>
          </w:tcPr>
          <w:p>
            <w:pPr>
              <w:jc w:val="center"/>
              <w:rPr>
                <w:rFonts w:ascii="仿宋" w:hAnsi="仿宋" w:eastAsia="仿宋" w:cs="仿宋"/>
                <w:b/>
                <w:bCs/>
                <w:sz w:val="24"/>
              </w:rPr>
            </w:pPr>
            <w:r>
              <w:rPr>
                <w:rFonts w:hint="eastAsia" w:ascii="仿宋" w:hAnsi="仿宋" w:eastAsia="仿宋" w:cs="仿宋"/>
                <w:b/>
                <w:bCs/>
                <w:sz w:val="24"/>
              </w:rPr>
              <w:t>指标</w:t>
            </w:r>
          </w:p>
        </w:tc>
        <w:tc>
          <w:tcPr>
            <w:tcW w:w="1626" w:type="dxa"/>
            <w:vAlign w:val="center"/>
          </w:tcPr>
          <w:p>
            <w:pPr>
              <w:jc w:val="center"/>
              <w:rPr>
                <w:rFonts w:ascii="仿宋" w:hAnsi="仿宋" w:eastAsia="仿宋" w:cs="仿宋"/>
                <w:b/>
                <w:bCs/>
                <w:sz w:val="24"/>
              </w:rPr>
            </w:pPr>
            <w:r>
              <w:rPr>
                <w:rFonts w:hint="eastAsia" w:ascii="仿宋" w:hAnsi="仿宋" w:eastAsia="仿宋" w:cs="仿宋"/>
                <w:b/>
                <w:bCs/>
                <w:sz w:val="24"/>
              </w:rPr>
              <w:t>专业</w:t>
            </w:r>
          </w:p>
        </w:tc>
        <w:tc>
          <w:tcPr>
            <w:tcW w:w="4158" w:type="dxa"/>
            <w:vAlign w:val="center"/>
          </w:tcPr>
          <w:p>
            <w:pPr>
              <w:jc w:val="center"/>
              <w:rPr>
                <w:rFonts w:ascii="仿宋" w:hAnsi="仿宋" w:eastAsia="仿宋" w:cs="仿宋"/>
                <w:b/>
                <w:bCs/>
                <w:sz w:val="24"/>
              </w:rPr>
            </w:pPr>
            <w:r>
              <w:rPr>
                <w:rFonts w:hint="eastAsia" w:ascii="仿宋" w:hAnsi="仿宋" w:eastAsia="仿宋" w:cs="仿宋"/>
                <w:b/>
                <w:bCs/>
                <w:sz w:val="24"/>
              </w:rPr>
              <w:t>资格条件</w:t>
            </w:r>
          </w:p>
        </w:tc>
        <w:tc>
          <w:tcPr>
            <w:tcW w:w="1412" w:type="dxa"/>
            <w:vAlign w:val="center"/>
          </w:tcPr>
          <w:p>
            <w:pPr>
              <w:jc w:val="center"/>
              <w:rPr>
                <w:rFonts w:ascii="仿宋" w:hAnsi="仿宋" w:eastAsia="仿宋" w:cs="仿宋"/>
                <w:b/>
                <w:bCs/>
                <w:sz w:val="24"/>
              </w:rPr>
            </w:pPr>
            <w:r>
              <w:rPr>
                <w:rFonts w:hint="eastAsia" w:ascii="仿宋" w:hAnsi="仿宋" w:eastAsia="仿宋" w:cs="仿宋"/>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1617" w:type="dxa"/>
            <w:vAlign w:val="center"/>
          </w:tcPr>
          <w:p>
            <w:pPr>
              <w:widowControl/>
              <w:jc w:val="center"/>
              <w:textAlignment w:val="center"/>
              <w:rPr>
                <w:rFonts w:ascii="仿宋" w:hAnsi="仿宋" w:eastAsia="仿宋" w:cs="仿宋"/>
                <w:b/>
                <w:bCs/>
                <w:kern w:val="0"/>
                <w:sz w:val="24"/>
              </w:rPr>
            </w:pPr>
            <w:r>
              <w:rPr>
                <w:rFonts w:hint="eastAsia" w:ascii="仿宋" w:hAnsi="仿宋" w:eastAsia="仿宋" w:cs="仿宋"/>
                <w:kern w:val="0"/>
                <w:sz w:val="24"/>
              </w:rPr>
              <w:t>B超</w:t>
            </w:r>
            <w:r>
              <w:rPr>
                <w:rFonts w:ascii="仿宋" w:hAnsi="仿宋" w:eastAsia="仿宋" w:cs="仿宋"/>
                <w:kern w:val="0"/>
                <w:sz w:val="24"/>
              </w:rPr>
              <w:t>、心电图</w:t>
            </w:r>
            <w:r>
              <w:rPr>
                <w:rFonts w:hint="eastAsia" w:ascii="仿宋" w:hAnsi="仿宋" w:eastAsia="仿宋" w:cs="仿宋"/>
                <w:kern w:val="0"/>
                <w:sz w:val="24"/>
              </w:rPr>
              <w:t>医生</w:t>
            </w:r>
          </w:p>
        </w:tc>
        <w:tc>
          <w:tcPr>
            <w:tcW w:w="899" w:type="dxa"/>
            <w:vAlign w:val="center"/>
          </w:tcPr>
          <w:p>
            <w:pPr>
              <w:widowControl/>
              <w:jc w:val="center"/>
              <w:textAlignment w:val="center"/>
              <w:rPr>
                <w:rFonts w:ascii="仿宋" w:hAnsi="仿宋" w:eastAsia="仿宋" w:cs="仿宋"/>
                <w:b/>
                <w:bCs/>
                <w:sz w:val="24"/>
              </w:rPr>
            </w:pPr>
            <w:r>
              <w:rPr>
                <w:rFonts w:ascii="仿宋" w:hAnsi="仿宋" w:eastAsia="仿宋" w:cs="仿宋"/>
                <w:kern w:val="0"/>
                <w:sz w:val="24"/>
              </w:rPr>
              <w:t>1</w:t>
            </w:r>
          </w:p>
        </w:tc>
        <w:tc>
          <w:tcPr>
            <w:tcW w:w="1626" w:type="dxa"/>
            <w:vAlign w:val="center"/>
          </w:tcPr>
          <w:p>
            <w:pPr>
              <w:widowControl/>
              <w:jc w:val="center"/>
              <w:textAlignment w:val="center"/>
              <w:rPr>
                <w:rFonts w:ascii="仿宋" w:hAnsi="仿宋" w:eastAsia="仿宋" w:cs="仿宋"/>
                <w:b/>
                <w:bCs/>
                <w:sz w:val="24"/>
              </w:rPr>
            </w:pPr>
            <w:r>
              <w:rPr>
                <w:rFonts w:hint="eastAsia" w:ascii="仿宋" w:hAnsi="仿宋" w:eastAsia="仿宋" w:cs="仿宋"/>
                <w:kern w:val="0"/>
                <w:sz w:val="24"/>
              </w:rPr>
              <w:t>医学影像学、</w:t>
            </w:r>
            <w:r>
              <w:rPr>
                <w:rFonts w:ascii="仿宋" w:hAnsi="仿宋" w:eastAsia="仿宋" w:cs="仿宋"/>
                <w:kern w:val="0"/>
                <w:sz w:val="24"/>
              </w:rPr>
              <w:t>临床医学</w:t>
            </w:r>
          </w:p>
        </w:tc>
        <w:tc>
          <w:tcPr>
            <w:tcW w:w="4158" w:type="dxa"/>
            <w:vAlign w:val="center"/>
          </w:tcPr>
          <w:p>
            <w:pPr>
              <w:widowControl/>
              <w:jc w:val="center"/>
              <w:textAlignment w:val="center"/>
              <w:rPr>
                <w:rFonts w:ascii="仿宋" w:hAnsi="仿宋" w:eastAsia="仿宋" w:cs="仿宋"/>
                <w:b/>
                <w:bCs/>
                <w:sz w:val="24"/>
              </w:rPr>
            </w:pPr>
            <w:r>
              <w:rPr>
                <w:rFonts w:hint="eastAsia" w:ascii="仿宋" w:hAnsi="仿宋" w:eastAsia="仿宋" w:cs="仿宋"/>
                <w:sz w:val="24"/>
              </w:rPr>
              <w:t>大专及以上</w:t>
            </w:r>
            <w:r>
              <w:rPr>
                <w:rFonts w:ascii="仿宋" w:hAnsi="仿宋" w:eastAsia="仿宋" w:cs="仿宋"/>
                <w:sz w:val="24"/>
              </w:rPr>
              <w:t>学历，具有执业医师资格</w:t>
            </w:r>
            <w:r>
              <w:rPr>
                <w:rFonts w:hint="eastAsia" w:ascii="仿宋" w:hAnsi="仿宋" w:eastAsia="仿宋" w:cs="仿宋"/>
                <w:sz w:val="24"/>
              </w:rPr>
              <w:t>，注册范围限医学影像和放射治疗专业。</w:t>
            </w:r>
          </w:p>
        </w:tc>
        <w:tc>
          <w:tcPr>
            <w:tcW w:w="1412" w:type="dxa"/>
            <w:vAlign w:val="center"/>
          </w:tcPr>
          <w:p>
            <w:pPr>
              <w:jc w:val="left"/>
              <w:rPr>
                <w:rFonts w:ascii="仿宋" w:hAnsi="仿宋" w:eastAsia="仿宋" w:cs="仿宋"/>
                <w:b/>
                <w:bCs/>
                <w:sz w:val="24"/>
              </w:rPr>
            </w:pPr>
            <w:r>
              <w:rPr>
                <w:rFonts w:hint="eastAsia" w:ascii="仿宋" w:hAnsi="仿宋" w:eastAsia="仿宋" w:cs="仿宋"/>
                <w:kern w:val="0"/>
                <w:sz w:val="24"/>
              </w:rPr>
              <w:t>生源户籍不限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617" w:type="dxa"/>
            <w:vAlign w:val="center"/>
          </w:tcPr>
          <w:p>
            <w:pPr>
              <w:spacing w:line="360" w:lineRule="exact"/>
              <w:jc w:val="center"/>
              <w:rPr>
                <w:rFonts w:ascii="仿宋" w:hAnsi="仿宋" w:eastAsia="仿宋" w:cs="仿宋"/>
                <w:b/>
                <w:bCs/>
                <w:sz w:val="24"/>
              </w:rPr>
            </w:pPr>
            <w:r>
              <w:rPr>
                <w:rFonts w:hint="eastAsia" w:ascii="仿宋" w:hAnsi="仿宋" w:eastAsia="仿宋" w:cs="仿宋"/>
                <w:b/>
                <w:bCs/>
                <w:sz w:val="24"/>
              </w:rPr>
              <w:t>合计</w:t>
            </w:r>
          </w:p>
        </w:tc>
        <w:tc>
          <w:tcPr>
            <w:tcW w:w="8095" w:type="dxa"/>
            <w:gridSpan w:val="4"/>
            <w:vAlign w:val="center"/>
          </w:tcPr>
          <w:p>
            <w:pPr>
              <w:spacing w:line="360" w:lineRule="exact"/>
              <w:jc w:val="center"/>
              <w:rPr>
                <w:rFonts w:ascii="仿宋" w:hAnsi="仿宋" w:eastAsia="仿宋" w:cs="仿宋"/>
                <w:b/>
                <w:bCs/>
                <w:sz w:val="24"/>
              </w:rPr>
            </w:pPr>
            <w:r>
              <w:rPr>
                <w:rFonts w:ascii="仿宋" w:hAnsi="仿宋" w:eastAsia="仿宋" w:cs="仿宋"/>
                <w:b/>
                <w:bCs/>
                <w:sz w:val="24"/>
              </w:rPr>
              <w:t>1</w:t>
            </w:r>
            <w:r>
              <w:rPr>
                <w:rFonts w:hint="eastAsia" w:ascii="仿宋" w:hAnsi="仿宋" w:eastAsia="仿宋" w:cs="仿宋"/>
                <w:b/>
                <w:bCs/>
                <w:sz w:val="24"/>
              </w:rPr>
              <w:t>名</w:t>
            </w:r>
          </w:p>
        </w:tc>
      </w:tr>
    </w:tbl>
    <w:p>
      <w:pPr>
        <w:spacing w:line="480" w:lineRule="exact"/>
        <w:rPr>
          <w:rFonts w:ascii="仿宋_GB2312" w:hAnsi="仿宋_GB2312" w:eastAsia="仿宋_GB2312"/>
          <w:sz w:val="32"/>
          <w:szCs w:val="32"/>
        </w:rPr>
      </w:pPr>
      <w:r>
        <w:rPr>
          <w:rFonts w:ascii="仿宋_GB2312" w:eastAsia="仿宋_GB2312"/>
          <w:b/>
          <w:bCs/>
          <w:color w:val="000000"/>
          <w:sz w:val="28"/>
          <w:szCs w:val="28"/>
        </w:rPr>
        <w:br w:type="page"/>
      </w:r>
      <w:r>
        <w:rPr>
          <w:rFonts w:ascii="仿宋_GB2312" w:eastAsia="仿宋_GB2312" w:cs="仿宋_GB2312"/>
          <w:b/>
          <w:bCs/>
          <w:sz w:val="32"/>
          <w:szCs w:val="32"/>
        </w:rPr>
        <w:t>4</w:t>
      </w:r>
      <w:r>
        <w:rPr>
          <w:rFonts w:hint="eastAsia" w:ascii="仿宋_GB2312" w:eastAsia="仿宋_GB2312" w:cs="仿宋_GB2312"/>
          <w:b/>
          <w:bCs/>
          <w:sz w:val="32"/>
          <w:szCs w:val="32"/>
        </w:rPr>
        <w:t>、鄞州区急救站</w:t>
      </w:r>
      <w:r>
        <w:rPr>
          <w:rFonts w:hint="eastAsia" w:ascii="仿宋_GB2312" w:hAnsi="仿宋_GB2312" w:eastAsia="仿宋_GB2312" w:cs="仿宋_GB2312"/>
          <w:sz w:val="32"/>
          <w:szCs w:val="32"/>
        </w:rPr>
        <w:t>报名地点、联系人、联系电话：鄞州区卫生健康局（鄞州中心区学士路</w:t>
      </w:r>
      <w:r>
        <w:rPr>
          <w:rFonts w:ascii="仿宋_GB2312" w:hAnsi="仿宋_GB2312" w:eastAsia="仿宋_GB2312" w:cs="仿宋_GB2312"/>
          <w:sz w:val="32"/>
          <w:szCs w:val="32"/>
        </w:rPr>
        <w:t>1221</w:t>
      </w:r>
      <w:r>
        <w:rPr>
          <w:rFonts w:hint="eastAsia" w:ascii="仿宋_GB2312" w:hAnsi="仿宋_GB2312" w:eastAsia="仿宋_GB2312" w:cs="仿宋_GB2312"/>
          <w:sz w:val="32"/>
          <w:szCs w:val="32"/>
        </w:rPr>
        <w:t>号）1607楼，林老师</w:t>
      </w:r>
      <w:r>
        <w:rPr>
          <w:rFonts w:ascii="仿宋_GB2312" w:hAnsi="仿宋_GB2312" w:eastAsia="仿宋_GB2312" w:cs="仿宋_GB2312"/>
          <w:sz w:val="32"/>
          <w:szCs w:val="32"/>
        </w:rPr>
        <w:t>0574-87418607</w:t>
      </w:r>
      <w:r>
        <w:rPr>
          <w:rFonts w:hint="eastAsia" w:ascii="仿宋_GB2312" w:hAnsi="仿宋_GB2312" w:eastAsia="仿宋_GB2312" w:cs="仿宋_GB2312"/>
          <w:sz w:val="32"/>
          <w:szCs w:val="32"/>
        </w:rPr>
        <w:t>。</w:t>
      </w:r>
    </w:p>
    <w:p>
      <w:pPr>
        <w:jc w:val="center"/>
        <w:rPr>
          <w:rFonts w:ascii="仿宋_GB2312" w:eastAsia="仿宋_GB2312"/>
          <w:b/>
          <w:bCs/>
          <w:sz w:val="28"/>
          <w:szCs w:val="28"/>
        </w:rPr>
      </w:pPr>
      <w:r>
        <w:rPr>
          <w:rFonts w:hint="eastAsia" w:ascii="仿宋_GB2312" w:eastAsia="仿宋_GB2312" w:cs="仿宋_GB2312"/>
          <w:b/>
          <w:bCs/>
          <w:sz w:val="28"/>
          <w:szCs w:val="28"/>
        </w:rPr>
        <w:t>招聘计划</w:t>
      </w:r>
    </w:p>
    <w:tbl>
      <w:tblPr>
        <w:tblStyle w:val="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900"/>
        <w:gridCol w:w="1429"/>
        <w:gridCol w:w="311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1358" w:type="dxa"/>
            <w:vAlign w:val="center"/>
          </w:tcPr>
          <w:p>
            <w:pPr>
              <w:jc w:val="center"/>
              <w:rPr>
                <w:rFonts w:ascii="仿宋" w:hAnsi="仿宋" w:eastAsia="仿宋" w:cs="仿宋"/>
                <w:b/>
                <w:bCs/>
                <w:sz w:val="24"/>
              </w:rPr>
            </w:pPr>
            <w:r>
              <w:rPr>
                <w:rFonts w:hint="eastAsia" w:ascii="仿宋" w:hAnsi="仿宋" w:eastAsia="仿宋" w:cs="仿宋"/>
                <w:b/>
                <w:bCs/>
                <w:kern w:val="0"/>
                <w:sz w:val="24"/>
              </w:rPr>
              <w:t>招聘职位</w:t>
            </w:r>
          </w:p>
        </w:tc>
        <w:tc>
          <w:tcPr>
            <w:tcW w:w="900" w:type="dxa"/>
            <w:vAlign w:val="center"/>
          </w:tcPr>
          <w:p>
            <w:pPr>
              <w:jc w:val="center"/>
              <w:rPr>
                <w:rFonts w:ascii="仿宋" w:hAnsi="仿宋" w:eastAsia="仿宋" w:cs="仿宋"/>
                <w:b/>
                <w:bCs/>
                <w:sz w:val="24"/>
              </w:rPr>
            </w:pPr>
            <w:r>
              <w:rPr>
                <w:rFonts w:hint="eastAsia" w:ascii="仿宋" w:hAnsi="仿宋" w:eastAsia="仿宋" w:cs="仿宋"/>
                <w:b/>
                <w:bCs/>
                <w:sz w:val="24"/>
              </w:rPr>
              <w:t>指标</w:t>
            </w:r>
          </w:p>
        </w:tc>
        <w:tc>
          <w:tcPr>
            <w:tcW w:w="1429" w:type="dxa"/>
            <w:vAlign w:val="center"/>
          </w:tcPr>
          <w:p>
            <w:pPr>
              <w:jc w:val="center"/>
              <w:rPr>
                <w:rFonts w:ascii="仿宋" w:hAnsi="仿宋" w:eastAsia="仿宋" w:cs="仿宋"/>
                <w:b/>
                <w:bCs/>
                <w:sz w:val="24"/>
              </w:rPr>
            </w:pPr>
            <w:r>
              <w:rPr>
                <w:rFonts w:hint="eastAsia" w:ascii="仿宋" w:hAnsi="仿宋" w:eastAsia="仿宋" w:cs="仿宋"/>
                <w:b/>
                <w:bCs/>
                <w:sz w:val="24"/>
              </w:rPr>
              <w:t>专业</w:t>
            </w:r>
          </w:p>
        </w:tc>
        <w:tc>
          <w:tcPr>
            <w:tcW w:w="3119" w:type="dxa"/>
            <w:vAlign w:val="center"/>
          </w:tcPr>
          <w:p>
            <w:pPr>
              <w:jc w:val="center"/>
              <w:rPr>
                <w:rFonts w:ascii="仿宋" w:hAnsi="仿宋" w:eastAsia="仿宋" w:cs="仿宋"/>
                <w:b/>
                <w:bCs/>
                <w:sz w:val="24"/>
              </w:rPr>
            </w:pPr>
            <w:r>
              <w:rPr>
                <w:rFonts w:hint="eastAsia" w:ascii="仿宋" w:hAnsi="仿宋" w:eastAsia="仿宋" w:cs="仿宋"/>
                <w:b/>
                <w:bCs/>
                <w:sz w:val="24"/>
              </w:rPr>
              <w:t>资格条件</w:t>
            </w:r>
          </w:p>
        </w:tc>
        <w:tc>
          <w:tcPr>
            <w:tcW w:w="1984" w:type="dxa"/>
            <w:vAlign w:val="center"/>
          </w:tcPr>
          <w:p>
            <w:pPr>
              <w:jc w:val="center"/>
              <w:rPr>
                <w:rFonts w:ascii="仿宋" w:hAnsi="仿宋" w:eastAsia="仿宋" w:cs="仿宋"/>
                <w:b/>
                <w:bCs/>
                <w:sz w:val="24"/>
              </w:rPr>
            </w:pPr>
            <w:r>
              <w:rPr>
                <w:rFonts w:hint="eastAsia" w:ascii="仿宋" w:hAnsi="仿宋" w:eastAsia="仿宋" w:cs="仿宋"/>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1358" w:type="dxa"/>
            <w:vAlign w:val="center"/>
          </w:tcPr>
          <w:p>
            <w:pPr>
              <w:jc w:val="center"/>
              <w:rPr>
                <w:rFonts w:ascii="仿宋" w:hAnsi="仿宋" w:eastAsia="仿宋" w:cs="仿宋"/>
                <w:kern w:val="0"/>
                <w:sz w:val="24"/>
              </w:rPr>
            </w:pPr>
            <w:r>
              <w:rPr>
                <w:rFonts w:hint="eastAsia" w:ascii="仿宋" w:hAnsi="仿宋" w:eastAsia="仿宋" w:cs="仿宋"/>
                <w:kern w:val="0"/>
                <w:sz w:val="24"/>
              </w:rPr>
              <w:t>急救医生</w:t>
            </w:r>
          </w:p>
        </w:tc>
        <w:tc>
          <w:tcPr>
            <w:tcW w:w="900"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1429" w:type="dxa"/>
            <w:vAlign w:val="center"/>
          </w:tcPr>
          <w:p>
            <w:pPr>
              <w:jc w:val="center"/>
              <w:rPr>
                <w:rFonts w:ascii="仿宋" w:hAnsi="仿宋" w:eastAsia="仿宋" w:cs="仿宋"/>
                <w:kern w:val="0"/>
                <w:sz w:val="24"/>
              </w:rPr>
            </w:pPr>
            <w:r>
              <w:rPr>
                <w:rFonts w:hint="eastAsia" w:ascii="仿宋" w:hAnsi="仿宋" w:eastAsia="仿宋" w:cs="仿宋"/>
                <w:kern w:val="0"/>
                <w:sz w:val="24"/>
              </w:rPr>
              <w:t>临床医学</w:t>
            </w:r>
          </w:p>
        </w:tc>
        <w:tc>
          <w:tcPr>
            <w:tcW w:w="3119" w:type="dxa"/>
            <w:vAlign w:val="center"/>
          </w:tcPr>
          <w:p>
            <w:pPr>
              <w:widowControl/>
              <w:rPr>
                <w:rFonts w:ascii="仿宋" w:hAnsi="仿宋" w:eastAsia="仿宋" w:cs="仿宋"/>
                <w:kern w:val="0"/>
                <w:sz w:val="24"/>
              </w:rPr>
            </w:pPr>
            <w:r>
              <w:rPr>
                <w:rFonts w:hint="eastAsia" w:ascii="仿宋" w:hAnsi="仿宋" w:eastAsia="仿宋" w:cs="仿宋"/>
                <w:kern w:val="0"/>
                <w:sz w:val="24"/>
              </w:rPr>
              <w:t>中专及以上学历，具有执业（助理）医师资格证书。</w:t>
            </w:r>
          </w:p>
        </w:tc>
        <w:tc>
          <w:tcPr>
            <w:tcW w:w="1984" w:type="dxa"/>
            <w:vAlign w:val="center"/>
          </w:tcPr>
          <w:p>
            <w:pPr>
              <w:rPr>
                <w:rFonts w:ascii="仿宋" w:hAnsi="仿宋" w:eastAsia="仿宋" w:cs="仿宋"/>
                <w:kern w:val="0"/>
                <w:sz w:val="24"/>
              </w:rPr>
            </w:pPr>
            <w:r>
              <w:rPr>
                <w:rFonts w:hint="eastAsia" w:ascii="仿宋" w:hAnsi="仿宋" w:eastAsia="仿宋" w:cs="仿宋"/>
                <w:kern w:val="0"/>
                <w:sz w:val="24"/>
              </w:rPr>
              <w:t>生源或户籍不限，岗位特殊要求男性。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358" w:type="dxa"/>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合计</w:t>
            </w:r>
          </w:p>
        </w:tc>
        <w:tc>
          <w:tcPr>
            <w:tcW w:w="7432" w:type="dxa"/>
            <w:gridSpan w:val="4"/>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2名</w:t>
            </w:r>
          </w:p>
        </w:tc>
      </w:tr>
    </w:tbl>
    <w:p>
      <w:pPr>
        <w:spacing w:line="480" w:lineRule="exact"/>
        <w:rPr>
          <w:rFonts w:ascii="仿宋_GB2312" w:hAnsi="微软雅黑 Light" w:eastAsia="仿宋_GB2312"/>
          <w:b/>
          <w:bCs/>
          <w:color w:val="00000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微软雅黑 Light">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74A38"/>
    <w:rsid w:val="00023AAB"/>
    <w:rsid w:val="001F5DD4"/>
    <w:rsid w:val="00236EBC"/>
    <w:rsid w:val="002F09C8"/>
    <w:rsid w:val="00374A38"/>
    <w:rsid w:val="003F31F1"/>
    <w:rsid w:val="005C1E2D"/>
    <w:rsid w:val="00906D65"/>
    <w:rsid w:val="009A1214"/>
    <w:rsid w:val="00B0142A"/>
    <w:rsid w:val="00BA4819"/>
    <w:rsid w:val="00CF248A"/>
    <w:rsid w:val="00FB30CC"/>
    <w:rsid w:val="0AA53284"/>
    <w:rsid w:val="0BEE6A9E"/>
    <w:rsid w:val="10FF5EF2"/>
    <w:rsid w:val="11177D15"/>
    <w:rsid w:val="1761016A"/>
    <w:rsid w:val="1E90718D"/>
    <w:rsid w:val="2AAE12F5"/>
    <w:rsid w:val="33EC463C"/>
    <w:rsid w:val="367C1473"/>
    <w:rsid w:val="36E24A6E"/>
    <w:rsid w:val="38D75A4F"/>
    <w:rsid w:val="454F78C2"/>
    <w:rsid w:val="4AD25E9E"/>
    <w:rsid w:val="4C326C11"/>
    <w:rsid w:val="533C259B"/>
    <w:rsid w:val="55334C55"/>
    <w:rsid w:val="599D6D92"/>
    <w:rsid w:val="697D7815"/>
    <w:rsid w:val="6A516D7C"/>
    <w:rsid w:val="706F229E"/>
    <w:rsid w:val="79D21E6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000FF"/>
      <w:u w:val="single"/>
    </w:rPr>
  </w:style>
  <w:style w:type="character" w:customStyle="1" w:styleId="8">
    <w:name w:val="页眉 字符"/>
    <w:basedOn w:val="5"/>
    <w:link w:val="4"/>
    <w:qFormat/>
    <w:uiPriority w:val="99"/>
    <w:rPr>
      <w:rFonts w:ascii="Times New Roman" w:hAnsi="Times New Roman" w:eastAsia="宋体" w:cs="Times New Roman"/>
      <w:sz w:val="18"/>
      <w:szCs w:val="18"/>
    </w:rPr>
  </w:style>
  <w:style w:type="character" w:customStyle="1" w:styleId="9">
    <w:name w:val="页脚 字符"/>
    <w:basedOn w:val="5"/>
    <w:link w:val="3"/>
    <w:qFormat/>
    <w:uiPriority w:val="99"/>
    <w:rPr>
      <w:rFonts w:ascii="Times New Roman" w:hAnsi="Times New Roman" w:eastAsia="宋体" w:cs="Times New Roman"/>
      <w:sz w:val="18"/>
      <w:szCs w:val="18"/>
    </w:rPr>
  </w:style>
  <w:style w:type="character" w:customStyle="1" w:styleId="10">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yzwjj</Company>
  <Pages>4</Pages>
  <Words>319</Words>
  <Characters>1821</Characters>
  <Lines>15</Lines>
  <Paragraphs>4</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2019-08-26T03:52:00Z</dcterms:created>
  <dc:creator>zhouxl</dc:creator>
  <cp:lastModifiedBy>gaojj</cp:lastModifiedBy>
  <cp:lastPrinted>2019-09-02T08:58:00Z</cp:lastPrinted>
  <dcterms:modified xsi:type="dcterms:W3CDTF">2019-09-02T11:08:46Z</dcterms:modified>
  <dc:title>附件1：鄞州区卫生健康局下属事业单位公开招聘计划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